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4348"/>
        <w:gridCol w:w="1972"/>
        <w:gridCol w:w="5458"/>
      </w:tblGrid>
      <w:tr w:rsidR="00964951" w:rsidRPr="0006741A" w:rsidTr="00876525">
        <w:tc>
          <w:tcPr>
            <w:tcW w:w="14709" w:type="dxa"/>
            <w:gridSpan w:val="4"/>
          </w:tcPr>
          <w:p w:rsidR="00964951" w:rsidRPr="0006741A" w:rsidRDefault="00964951" w:rsidP="004C0A0D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  <w:r w:rsidRPr="0006741A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RENCANA PEMBELAJARAN SEMESTER (RPS)</w:t>
            </w:r>
          </w:p>
          <w:p w:rsidR="004C0A0D" w:rsidRPr="0006741A" w:rsidRDefault="004C0A0D" w:rsidP="004C0A0D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64951" w:rsidRPr="0006741A" w:rsidTr="00876525">
        <w:tc>
          <w:tcPr>
            <w:tcW w:w="2802" w:type="dxa"/>
          </w:tcPr>
          <w:p w:rsidR="00964951" w:rsidRPr="0006741A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Perg</w:t>
            </w:r>
            <w:proofErr w:type="spellEnd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Tinggi</w:t>
            </w:r>
            <w:proofErr w:type="spellEnd"/>
          </w:p>
        </w:tc>
        <w:tc>
          <w:tcPr>
            <w:tcW w:w="4394" w:type="dxa"/>
          </w:tcPr>
          <w:p w:rsidR="00964951" w:rsidRPr="0006741A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</w:t>
            </w:r>
            <w:bookmarkStart w:id="0" w:name="_GoBack"/>
            <w:bookmarkEnd w:id="0"/>
            <w:r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itas</w:t>
            </w:r>
            <w:proofErr w:type="spellEnd"/>
            <w:r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Mataram</w:t>
            </w:r>
            <w:proofErr w:type="spellEnd"/>
          </w:p>
        </w:tc>
        <w:tc>
          <w:tcPr>
            <w:tcW w:w="1985" w:type="dxa"/>
          </w:tcPr>
          <w:p w:rsidR="00964951" w:rsidRPr="0006741A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Fakultas</w:t>
            </w:r>
            <w:proofErr w:type="spellEnd"/>
          </w:p>
        </w:tc>
        <w:tc>
          <w:tcPr>
            <w:tcW w:w="5528" w:type="dxa"/>
          </w:tcPr>
          <w:p w:rsidR="00964951" w:rsidRPr="0006741A" w:rsidRDefault="00EC7ECD" w:rsidP="000477A8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="000477A8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77A8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0477A8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77A8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="000477A8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77A8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Kelautan</w:t>
            </w:r>
            <w:proofErr w:type="spellEnd"/>
          </w:p>
        </w:tc>
      </w:tr>
      <w:tr w:rsidR="00964951" w:rsidRPr="0006741A" w:rsidTr="00876525">
        <w:tc>
          <w:tcPr>
            <w:tcW w:w="2802" w:type="dxa"/>
          </w:tcPr>
          <w:p w:rsidR="00964951" w:rsidRPr="0006741A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Jurusan</w:t>
            </w:r>
            <w:proofErr w:type="spellEnd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</w:t>
            </w:r>
            <w:proofErr w:type="spellEnd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</w:t>
            </w:r>
            <w:proofErr w:type="spellEnd"/>
          </w:p>
        </w:tc>
        <w:tc>
          <w:tcPr>
            <w:tcW w:w="4394" w:type="dxa"/>
          </w:tcPr>
          <w:p w:rsidR="00964951" w:rsidRPr="0006741A" w:rsidRDefault="00964951" w:rsidP="000477A8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477A8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="000477A8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77A8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Kelautan</w:t>
            </w:r>
            <w:proofErr w:type="spellEnd"/>
          </w:p>
        </w:tc>
        <w:tc>
          <w:tcPr>
            <w:tcW w:w="1985" w:type="dxa"/>
          </w:tcPr>
          <w:p w:rsidR="00964951" w:rsidRPr="0006741A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64951" w:rsidRPr="0006741A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4951" w:rsidRPr="0006741A" w:rsidTr="00876525">
        <w:tc>
          <w:tcPr>
            <w:tcW w:w="2802" w:type="dxa"/>
          </w:tcPr>
          <w:p w:rsidR="00964951" w:rsidRPr="0006741A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4394" w:type="dxa"/>
          </w:tcPr>
          <w:p w:rsidR="00964951" w:rsidRPr="0006741A" w:rsidRDefault="008C0FD5" w:rsidP="00F63E14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Planktonologi</w:t>
            </w:r>
            <w:proofErr w:type="spellEnd"/>
          </w:p>
        </w:tc>
        <w:tc>
          <w:tcPr>
            <w:tcW w:w="1985" w:type="dxa"/>
          </w:tcPr>
          <w:p w:rsidR="00964951" w:rsidRPr="0006741A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5528" w:type="dxa"/>
          </w:tcPr>
          <w:p w:rsidR="00964951" w:rsidRPr="0006741A" w:rsidRDefault="00EC7ECD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E3283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536E" w:rsidRPr="0006741A">
              <w:rPr>
                <w:rFonts w:ascii="Times New Roman" w:hAnsi="Times New Roman" w:cs="Times New Roman"/>
                <w:sz w:val="24"/>
                <w:szCs w:val="24"/>
              </w:rPr>
              <w:t>FPIK 043</w:t>
            </w:r>
          </w:p>
        </w:tc>
      </w:tr>
      <w:tr w:rsidR="00964951" w:rsidRPr="0006741A" w:rsidTr="00876525">
        <w:tc>
          <w:tcPr>
            <w:tcW w:w="2802" w:type="dxa"/>
          </w:tcPr>
          <w:p w:rsidR="00964951" w:rsidRPr="0006741A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SKS</w:t>
            </w:r>
          </w:p>
        </w:tc>
        <w:tc>
          <w:tcPr>
            <w:tcW w:w="4394" w:type="dxa"/>
          </w:tcPr>
          <w:p w:rsidR="00964951" w:rsidRPr="0006741A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 </w:t>
            </w:r>
            <w:proofErr w:type="spellStart"/>
            <w:r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proofErr w:type="spellEnd"/>
          </w:p>
        </w:tc>
        <w:tc>
          <w:tcPr>
            <w:tcW w:w="1985" w:type="dxa"/>
          </w:tcPr>
          <w:p w:rsidR="00964951" w:rsidRPr="0006741A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5528" w:type="dxa"/>
          </w:tcPr>
          <w:p w:rsidR="00964951" w:rsidRPr="0006741A" w:rsidRDefault="00EC7ECD" w:rsidP="00DC536E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64951" w:rsidRPr="0006741A" w:rsidTr="00876525">
        <w:tc>
          <w:tcPr>
            <w:tcW w:w="2802" w:type="dxa"/>
          </w:tcPr>
          <w:p w:rsidR="00964951" w:rsidRPr="0006741A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Dosen</w:t>
            </w:r>
            <w:proofErr w:type="spellEnd"/>
          </w:p>
        </w:tc>
        <w:tc>
          <w:tcPr>
            <w:tcW w:w="4394" w:type="dxa"/>
          </w:tcPr>
          <w:p w:rsidR="00964951" w:rsidRPr="0006741A" w:rsidRDefault="000477A8" w:rsidP="001628F9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6741A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Bagus</w:t>
            </w:r>
            <w:proofErr w:type="spellEnd"/>
            <w:r w:rsidR="0006741A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 </w:t>
            </w:r>
            <w:proofErr w:type="spellStart"/>
            <w:r w:rsidR="0006741A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Setyono</w:t>
            </w:r>
            <w:proofErr w:type="spellEnd"/>
            <w:r w:rsidR="0006741A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="0006741A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S.Pi</w:t>
            </w:r>
            <w:proofErr w:type="spellEnd"/>
            <w:r w:rsidR="0006741A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gramEnd"/>
            <w:r w:rsidR="0006741A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MP.</w:t>
            </w:r>
          </w:p>
        </w:tc>
        <w:tc>
          <w:tcPr>
            <w:tcW w:w="1985" w:type="dxa"/>
          </w:tcPr>
          <w:p w:rsidR="00964951" w:rsidRPr="0006741A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64951" w:rsidRPr="0006741A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64951" w:rsidRPr="0006741A" w:rsidTr="00876525">
        <w:tc>
          <w:tcPr>
            <w:tcW w:w="14709" w:type="dxa"/>
            <w:gridSpan w:val="4"/>
          </w:tcPr>
          <w:p w:rsidR="004C0A0D" w:rsidRPr="0006741A" w:rsidRDefault="004C0A0D" w:rsidP="004C0A0D">
            <w:pPr>
              <w:tabs>
                <w:tab w:val="left" w:pos="30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4951" w:rsidRPr="0006741A" w:rsidRDefault="00964951" w:rsidP="00DC536E">
            <w:pPr>
              <w:tabs>
                <w:tab w:val="left" w:pos="30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Capaian</w:t>
            </w:r>
            <w:proofErr w:type="spellEnd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Pembelajaran</w:t>
            </w:r>
            <w:proofErr w:type="spellEnd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Kuliah</w:t>
            </w:r>
            <w:proofErr w:type="spellEnd"/>
            <w:r w:rsidRPr="00067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4C0A0D" w:rsidRPr="0006741A">
              <w:rPr>
                <w:rFonts w:ascii="Times New Roman" w:hAnsi="Times New Roman" w:cs="Times New Roman"/>
                <w:sz w:val="24"/>
                <w:szCs w:val="24"/>
              </w:rPr>
              <w:t>Melalui serangkaian kuliah tatap muka, penugasan, diskusi</w:t>
            </w:r>
            <w:r w:rsidR="004C0A0D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0A0D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4C0A0D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0A0D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 w:rsidR="004C0A0D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4C0A0D" w:rsidRPr="0006741A">
              <w:rPr>
                <w:rFonts w:ascii="Times New Roman" w:hAnsi="Times New Roman" w:cs="Times New Roman"/>
                <w:sz w:val="24"/>
                <w:szCs w:val="24"/>
              </w:rPr>
              <w:t xml:space="preserve"> mahasiswa Program Studi </w:t>
            </w:r>
            <w:proofErr w:type="spellStart"/>
            <w:r w:rsidR="000477A8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="000477A8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77A8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Kelautan</w:t>
            </w:r>
            <w:proofErr w:type="spellEnd"/>
            <w:r w:rsidR="004C0A0D" w:rsidRPr="0006741A">
              <w:rPr>
                <w:rFonts w:ascii="Times New Roman" w:hAnsi="Times New Roman" w:cs="Times New Roman"/>
                <w:sz w:val="24"/>
                <w:szCs w:val="24"/>
              </w:rPr>
              <w:t xml:space="preserve"> UNRAM diharapkan mampu </w:t>
            </w:r>
            <w:proofErr w:type="spellStart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definisi</w:t>
            </w:r>
            <w:proofErr w:type="spellEnd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lingkup</w:t>
            </w:r>
            <w:proofErr w:type="spellEnd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planktonologi</w:t>
            </w:r>
            <w:proofErr w:type="spellEnd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produktivitas</w:t>
            </w:r>
            <w:proofErr w:type="spellEnd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primer </w:t>
            </w:r>
            <w:proofErr w:type="spellStart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sekunder</w:t>
            </w:r>
            <w:proofErr w:type="spellEnd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perairan</w:t>
            </w:r>
            <w:proofErr w:type="spellEnd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sampling plankton, </w:t>
            </w:r>
            <w:proofErr w:type="spellStart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 w:rsidR="00DC536E" w:rsidRPr="0006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plankton.</w:t>
            </w:r>
          </w:p>
        </w:tc>
      </w:tr>
    </w:tbl>
    <w:p w:rsidR="00D14FD6" w:rsidRPr="00DC536E" w:rsidRDefault="00D14FD6" w:rsidP="00D14FD6">
      <w:pPr>
        <w:tabs>
          <w:tab w:val="left" w:pos="3086"/>
        </w:tabs>
        <w:rPr>
          <w:rFonts w:ascii="Arial" w:hAnsi="Arial" w:cs="Arial"/>
          <w:lang w:val="en-US"/>
        </w:rPr>
      </w:pPr>
    </w:p>
    <w:tbl>
      <w:tblPr>
        <w:tblStyle w:val="TableGrid"/>
        <w:tblW w:w="14810" w:type="dxa"/>
        <w:tblLook w:val="04A0" w:firstRow="1" w:lastRow="0" w:firstColumn="1" w:lastColumn="0" w:noHBand="0" w:noVBand="1"/>
      </w:tblPr>
      <w:tblGrid>
        <w:gridCol w:w="744"/>
        <w:gridCol w:w="2156"/>
        <w:gridCol w:w="1688"/>
        <w:gridCol w:w="3313"/>
        <w:gridCol w:w="2381"/>
        <w:gridCol w:w="1667"/>
        <w:gridCol w:w="1975"/>
        <w:gridCol w:w="886"/>
      </w:tblGrid>
      <w:tr w:rsidR="00684880" w:rsidRPr="00DC536E" w:rsidTr="00E3273E">
        <w:trPr>
          <w:tblHeader/>
        </w:trPr>
        <w:tc>
          <w:tcPr>
            <w:tcW w:w="744" w:type="dxa"/>
            <w:shd w:val="clear" w:color="auto" w:fill="D9D9D9" w:themeFill="background1" w:themeFillShade="D9"/>
            <w:vAlign w:val="center"/>
          </w:tcPr>
          <w:p w:rsidR="00356894" w:rsidRPr="00DC536E" w:rsidRDefault="00356894" w:rsidP="00DB40A1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DC536E">
              <w:rPr>
                <w:rFonts w:ascii="Arial" w:hAnsi="Arial" w:cs="Arial"/>
                <w:b/>
                <w:lang w:val="en-US"/>
              </w:rPr>
              <w:t>Pert.</w:t>
            </w:r>
          </w:p>
          <w:p w:rsidR="00356894" w:rsidRPr="00DC536E" w:rsidRDefault="00356894" w:rsidP="00DB40A1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C536E">
              <w:rPr>
                <w:rFonts w:ascii="Arial" w:hAnsi="Arial" w:cs="Arial"/>
                <w:b/>
                <w:lang w:val="en-US"/>
              </w:rPr>
              <w:t>ke</w:t>
            </w:r>
            <w:proofErr w:type="spellEnd"/>
            <w:r w:rsidRPr="00DC536E"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356894" w:rsidRPr="00DC536E" w:rsidRDefault="00356894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C536E">
              <w:rPr>
                <w:rFonts w:ascii="Arial" w:hAnsi="Arial" w:cs="Arial"/>
                <w:b/>
                <w:lang w:val="en-US"/>
              </w:rPr>
              <w:t>Kemampuan</w:t>
            </w:r>
            <w:proofErr w:type="spellEnd"/>
          </w:p>
          <w:p w:rsidR="00356894" w:rsidRPr="00DC536E" w:rsidRDefault="00356894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C536E">
              <w:rPr>
                <w:rFonts w:ascii="Arial" w:hAnsi="Arial" w:cs="Arial"/>
                <w:b/>
                <w:lang w:val="en-US"/>
              </w:rPr>
              <w:t>Akhir</w:t>
            </w:r>
            <w:proofErr w:type="spellEnd"/>
            <w:r w:rsidRPr="00DC536E">
              <w:rPr>
                <w:rFonts w:ascii="Arial" w:hAnsi="Arial" w:cs="Arial"/>
                <w:b/>
                <w:lang w:val="en-US"/>
              </w:rPr>
              <w:t xml:space="preserve"> yang</w:t>
            </w:r>
          </w:p>
          <w:p w:rsidR="00356894" w:rsidRPr="00DC536E" w:rsidRDefault="00356894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C536E">
              <w:rPr>
                <w:rFonts w:ascii="Arial" w:hAnsi="Arial" w:cs="Arial"/>
                <w:b/>
                <w:lang w:val="en-US"/>
              </w:rPr>
              <w:t>diharapkan</w:t>
            </w:r>
            <w:proofErr w:type="spellEnd"/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356894" w:rsidRPr="00DC536E" w:rsidRDefault="00356894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C536E">
              <w:rPr>
                <w:rFonts w:ascii="Arial" w:hAnsi="Arial" w:cs="Arial"/>
                <w:b/>
                <w:lang w:val="en-US"/>
              </w:rPr>
              <w:t>Bahan</w:t>
            </w:r>
            <w:proofErr w:type="spellEnd"/>
            <w:r w:rsidRPr="00DC536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hAnsi="Arial" w:cs="Arial"/>
                <w:b/>
                <w:lang w:val="en-US"/>
              </w:rPr>
              <w:t>Kajian</w:t>
            </w:r>
            <w:proofErr w:type="spellEnd"/>
          </w:p>
        </w:tc>
        <w:tc>
          <w:tcPr>
            <w:tcW w:w="3313" w:type="dxa"/>
            <w:shd w:val="clear" w:color="auto" w:fill="D9D9D9" w:themeFill="background1" w:themeFillShade="D9"/>
            <w:vAlign w:val="center"/>
          </w:tcPr>
          <w:p w:rsidR="00356894" w:rsidRPr="00DC536E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C536E">
              <w:rPr>
                <w:rFonts w:ascii="Arial" w:hAnsi="Arial" w:cs="Arial"/>
                <w:b/>
                <w:lang w:val="en-US"/>
              </w:rPr>
              <w:t>Indikator</w:t>
            </w:r>
            <w:proofErr w:type="spellEnd"/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356894" w:rsidRPr="00DC536E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DC536E">
              <w:rPr>
                <w:rFonts w:ascii="Arial" w:hAnsi="Arial" w:cs="Arial"/>
                <w:b/>
                <w:lang w:val="en-US"/>
              </w:rPr>
              <w:t xml:space="preserve">Sub </w:t>
            </w:r>
            <w:proofErr w:type="spellStart"/>
            <w:r w:rsidRPr="00DC536E">
              <w:rPr>
                <w:rFonts w:ascii="Arial" w:hAnsi="Arial" w:cs="Arial"/>
                <w:b/>
                <w:lang w:val="en-US"/>
              </w:rPr>
              <w:t>Bahan</w:t>
            </w:r>
            <w:proofErr w:type="spellEnd"/>
          </w:p>
          <w:p w:rsidR="006E5975" w:rsidRPr="00DC536E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C536E">
              <w:rPr>
                <w:rFonts w:ascii="Arial" w:hAnsi="Arial" w:cs="Arial"/>
                <w:b/>
                <w:lang w:val="en-US"/>
              </w:rPr>
              <w:t>Kajian</w:t>
            </w:r>
            <w:proofErr w:type="spellEnd"/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356894" w:rsidRPr="00DC536E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C536E">
              <w:rPr>
                <w:rFonts w:ascii="Arial" w:hAnsi="Arial" w:cs="Arial"/>
                <w:b/>
                <w:lang w:val="en-US"/>
              </w:rPr>
              <w:t>Metode</w:t>
            </w:r>
            <w:proofErr w:type="spellEnd"/>
          </w:p>
          <w:p w:rsidR="006E5975" w:rsidRPr="00DC536E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C536E">
              <w:rPr>
                <w:rFonts w:ascii="Arial" w:hAnsi="Arial" w:cs="Arial"/>
                <w:b/>
                <w:lang w:val="en-US"/>
              </w:rPr>
              <w:t>Pembelajaran</w:t>
            </w:r>
            <w:proofErr w:type="spellEnd"/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356894" w:rsidRPr="00DC536E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C536E">
              <w:rPr>
                <w:rFonts w:ascii="Arial" w:hAnsi="Arial" w:cs="Arial"/>
                <w:b/>
                <w:lang w:val="en-US"/>
              </w:rPr>
              <w:t>Penilaian</w:t>
            </w:r>
            <w:proofErr w:type="spellEnd"/>
          </w:p>
          <w:p w:rsidR="006E5975" w:rsidRPr="00DC536E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DC536E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DC536E">
              <w:rPr>
                <w:rFonts w:ascii="Arial" w:hAnsi="Arial" w:cs="Arial"/>
                <w:b/>
                <w:lang w:val="en-US"/>
              </w:rPr>
              <w:t>Teknik</w:t>
            </w:r>
            <w:proofErr w:type="spellEnd"/>
            <w:r w:rsidRPr="00DC536E">
              <w:rPr>
                <w:rFonts w:ascii="Arial" w:hAnsi="Arial" w:cs="Arial"/>
                <w:b/>
                <w:lang w:val="en-US"/>
              </w:rPr>
              <w:t>,</w:t>
            </w:r>
          </w:p>
          <w:p w:rsidR="006E5975" w:rsidRPr="00DC536E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C536E">
              <w:rPr>
                <w:rFonts w:ascii="Arial" w:hAnsi="Arial" w:cs="Arial"/>
                <w:b/>
                <w:lang w:val="en-US"/>
              </w:rPr>
              <w:t>Bentuk</w:t>
            </w:r>
            <w:proofErr w:type="spellEnd"/>
            <w:r w:rsidRPr="00DC536E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356894" w:rsidRPr="00DC536E" w:rsidRDefault="00DC536E" w:rsidP="00C71A61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C536E">
              <w:rPr>
                <w:rFonts w:ascii="Arial" w:hAnsi="Arial" w:cs="Arial"/>
                <w:b/>
                <w:lang w:val="en-US"/>
              </w:rPr>
              <w:t>Bobot</w:t>
            </w:r>
            <w:proofErr w:type="spellEnd"/>
            <w:r w:rsidRPr="00DC536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hAnsi="Arial" w:cs="Arial"/>
                <w:b/>
                <w:lang w:val="en-US"/>
              </w:rPr>
              <w:t>Ni</w:t>
            </w:r>
            <w:r w:rsidR="006E5975" w:rsidRPr="00DC536E">
              <w:rPr>
                <w:rFonts w:ascii="Arial" w:hAnsi="Arial" w:cs="Arial"/>
                <w:b/>
                <w:lang w:val="en-US"/>
              </w:rPr>
              <w:t>lai</w:t>
            </w:r>
            <w:proofErr w:type="spellEnd"/>
          </w:p>
        </w:tc>
      </w:tr>
      <w:tr w:rsidR="00E3273E" w:rsidRPr="00DC536E" w:rsidTr="00E3273E">
        <w:trPr>
          <w:trHeight w:val="766"/>
        </w:trPr>
        <w:tc>
          <w:tcPr>
            <w:tcW w:w="744" w:type="dxa"/>
            <w:shd w:val="clear" w:color="auto" w:fill="auto"/>
          </w:tcPr>
          <w:p w:rsidR="00E3273E" w:rsidRPr="00DC536E" w:rsidRDefault="00E3273E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3273E" w:rsidRPr="00DC536E" w:rsidRDefault="00E3273E" w:rsidP="00E3273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Definisi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lingkup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DC536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hAnsi="Arial" w:cs="Arial"/>
                <w:lang w:val="en-US"/>
              </w:rPr>
              <w:t>Plankton</w:t>
            </w:r>
            <w:r>
              <w:rPr>
                <w:rFonts w:ascii="Arial" w:hAnsi="Arial" w:cs="Arial"/>
                <w:lang w:val="en-US"/>
              </w:rPr>
              <w:t>ologi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E3273E" w:rsidRPr="00DC536E" w:rsidRDefault="00E3273E" w:rsidP="00E3273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Definisi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lingkup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DC536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hAnsi="Arial" w:cs="Arial"/>
                <w:lang w:val="en-US"/>
              </w:rPr>
              <w:t>Plankton</w:t>
            </w:r>
            <w:r>
              <w:rPr>
                <w:rFonts w:ascii="Arial" w:hAnsi="Arial" w:cs="Arial"/>
                <w:lang w:val="en-US"/>
              </w:rPr>
              <w:t>ologi</w:t>
            </w:r>
            <w:proofErr w:type="spellEnd"/>
          </w:p>
        </w:tc>
        <w:tc>
          <w:tcPr>
            <w:tcW w:w="3313" w:type="dxa"/>
            <w:shd w:val="clear" w:color="auto" w:fill="auto"/>
          </w:tcPr>
          <w:p w:rsidR="00E3273E" w:rsidRPr="00684880" w:rsidRDefault="00E3273E" w:rsidP="00E3273E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Definisi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plankton</w:t>
            </w:r>
          </w:p>
          <w:p w:rsidR="00E3273E" w:rsidRPr="00684880" w:rsidRDefault="00E3273E" w:rsidP="00E3273E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Jenis-jenis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plankton</w:t>
            </w:r>
          </w:p>
          <w:p w:rsidR="00E3273E" w:rsidRPr="00DC536E" w:rsidRDefault="00E3273E" w:rsidP="00E3273E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Siklus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hidup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plankton</w:t>
            </w:r>
          </w:p>
        </w:tc>
        <w:tc>
          <w:tcPr>
            <w:tcW w:w="2381" w:type="dxa"/>
            <w:shd w:val="clear" w:color="auto" w:fill="auto"/>
          </w:tcPr>
          <w:p w:rsidR="00E3273E" w:rsidRPr="00684880" w:rsidRDefault="00E3273E" w:rsidP="00E3273E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eastAsia="Times New Roman" w:hAnsi="Arial" w:cs="Arial"/>
              </w:rPr>
            </w:pPr>
            <w:proofErr w:type="spellStart"/>
            <w:r w:rsidRPr="00684880">
              <w:rPr>
                <w:rFonts w:ascii="Arial" w:eastAsia="Times New Roman" w:hAnsi="Arial" w:cs="Arial"/>
                <w:lang w:val="en-US"/>
              </w:rPr>
              <w:t>Definisi</w:t>
            </w:r>
            <w:proofErr w:type="spellEnd"/>
            <w:r w:rsidRPr="00684880">
              <w:rPr>
                <w:rFonts w:ascii="Arial" w:eastAsia="Times New Roman" w:hAnsi="Arial" w:cs="Arial"/>
                <w:lang w:val="en-US"/>
              </w:rPr>
              <w:t xml:space="preserve"> plankton</w:t>
            </w:r>
          </w:p>
          <w:p w:rsidR="00E3273E" w:rsidRPr="00684880" w:rsidRDefault="00E3273E" w:rsidP="00E3273E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eastAsia="Times New Roman" w:hAnsi="Arial" w:cs="Arial"/>
              </w:rPr>
            </w:pPr>
            <w:proofErr w:type="spellStart"/>
            <w:r w:rsidRPr="00684880">
              <w:rPr>
                <w:rFonts w:ascii="Arial" w:eastAsia="Times New Roman" w:hAnsi="Arial" w:cs="Arial"/>
                <w:lang w:val="en-US"/>
              </w:rPr>
              <w:t>Jenis-jenis</w:t>
            </w:r>
            <w:proofErr w:type="spellEnd"/>
            <w:r w:rsidRPr="00684880">
              <w:rPr>
                <w:rFonts w:ascii="Arial" w:eastAsia="Times New Roman" w:hAnsi="Arial" w:cs="Arial"/>
                <w:lang w:val="en-US"/>
              </w:rPr>
              <w:t xml:space="preserve"> plankton</w:t>
            </w:r>
          </w:p>
          <w:p w:rsidR="00E3273E" w:rsidRPr="00684880" w:rsidRDefault="00E3273E" w:rsidP="00E3273E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eastAsia="Times New Roman" w:hAnsi="Arial" w:cs="Arial"/>
              </w:rPr>
            </w:pPr>
            <w:proofErr w:type="spellStart"/>
            <w:r w:rsidRPr="00684880">
              <w:rPr>
                <w:rFonts w:ascii="Arial" w:eastAsia="Times New Roman" w:hAnsi="Arial" w:cs="Arial"/>
                <w:lang w:val="en-US"/>
              </w:rPr>
              <w:t>Siklus</w:t>
            </w:r>
            <w:proofErr w:type="spellEnd"/>
            <w:r w:rsidRPr="0068488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84880">
              <w:rPr>
                <w:rFonts w:ascii="Arial" w:eastAsia="Times New Roman" w:hAnsi="Arial" w:cs="Arial"/>
                <w:lang w:val="en-US"/>
              </w:rPr>
              <w:t>hidup</w:t>
            </w:r>
            <w:proofErr w:type="spellEnd"/>
            <w:r w:rsidRPr="00684880">
              <w:rPr>
                <w:rFonts w:ascii="Arial" w:eastAsia="Times New Roman" w:hAnsi="Arial" w:cs="Arial"/>
                <w:lang w:val="en-US"/>
              </w:rPr>
              <w:t xml:space="preserve"> plankton</w:t>
            </w:r>
          </w:p>
        </w:tc>
        <w:tc>
          <w:tcPr>
            <w:tcW w:w="1667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Tes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E3273E" w:rsidRPr="00DC536E" w:rsidRDefault="00D14210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E3273E" w:rsidRPr="00DC536E" w:rsidTr="00E3273E">
        <w:tc>
          <w:tcPr>
            <w:tcW w:w="744" w:type="dxa"/>
            <w:shd w:val="clear" w:color="auto" w:fill="auto"/>
          </w:tcPr>
          <w:p w:rsidR="00E3273E" w:rsidRPr="00DC536E" w:rsidRDefault="00E3273E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2-3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E3273E" w:rsidRPr="00DC536E" w:rsidRDefault="00E3273E" w:rsidP="00E3273E">
            <w:pPr>
              <w:spacing w:before="60" w:after="60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eastAsia="Times New Roman" w:hAnsi="Arial" w:cs="Arial"/>
                <w:lang w:val="en-US"/>
              </w:rPr>
              <w:t>Peranan</w:t>
            </w:r>
            <w:proofErr w:type="spellEnd"/>
            <w:r w:rsidRPr="00DC536E">
              <w:rPr>
                <w:rFonts w:ascii="Arial" w:eastAsia="Times New Roman" w:hAnsi="Arial" w:cs="Arial"/>
                <w:lang w:val="en-US"/>
              </w:rPr>
              <w:t xml:space="preserve"> Plankton </w:t>
            </w:r>
            <w:proofErr w:type="spellStart"/>
            <w:r w:rsidRPr="00DC536E">
              <w:rPr>
                <w:rFonts w:ascii="Arial" w:eastAsia="Times New Roman" w:hAnsi="Arial" w:cs="Arial"/>
                <w:lang w:val="en-US"/>
              </w:rPr>
              <w:t>dan</w:t>
            </w:r>
            <w:proofErr w:type="spellEnd"/>
            <w:r w:rsidRPr="00DC536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eastAsia="Times New Roman" w:hAnsi="Arial" w:cs="Arial"/>
                <w:lang w:val="en-US"/>
              </w:rPr>
              <w:t>Produktivitas</w:t>
            </w:r>
            <w:proofErr w:type="spellEnd"/>
            <w:r w:rsidRPr="00DC536E">
              <w:rPr>
                <w:rFonts w:ascii="Arial" w:eastAsia="Times New Roman" w:hAnsi="Arial" w:cs="Arial"/>
                <w:lang w:val="en-US"/>
              </w:rPr>
              <w:t xml:space="preserve"> Primer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3273E" w:rsidRPr="00DC536E" w:rsidRDefault="00E3273E" w:rsidP="00E3273E">
            <w:pPr>
              <w:spacing w:before="60" w:after="60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C536E">
              <w:rPr>
                <w:rFonts w:ascii="Arial" w:eastAsia="Times New Roman" w:hAnsi="Arial" w:cs="Arial"/>
                <w:lang w:val="en-US"/>
              </w:rPr>
              <w:t>Peranan</w:t>
            </w:r>
            <w:proofErr w:type="spellEnd"/>
            <w:r w:rsidRPr="00DC536E">
              <w:rPr>
                <w:rFonts w:ascii="Arial" w:eastAsia="Times New Roman" w:hAnsi="Arial" w:cs="Arial"/>
                <w:lang w:val="en-US"/>
              </w:rPr>
              <w:t xml:space="preserve"> Plankton </w:t>
            </w:r>
            <w:proofErr w:type="spellStart"/>
            <w:r w:rsidRPr="00DC536E">
              <w:rPr>
                <w:rFonts w:ascii="Arial" w:eastAsia="Times New Roman" w:hAnsi="Arial" w:cs="Arial"/>
                <w:lang w:val="en-US"/>
              </w:rPr>
              <w:t>dan</w:t>
            </w:r>
            <w:proofErr w:type="spellEnd"/>
            <w:r w:rsidRPr="00DC536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eastAsia="Times New Roman" w:hAnsi="Arial" w:cs="Arial"/>
                <w:lang w:val="en-US"/>
              </w:rPr>
              <w:t>Produktivitas</w:t>
            </w:r>
            <w:proofErr w:type="spellEnd"/>
            <w:r w:rsidRPr="00DC536E">
              <w:rPr>
                <w:rFonts w:ascii="Arial" w:eastAsia="Times New Roman" w:hAnsi="Arial" w:cs="Arial"/>
                <w:lang w:val="en-US"/>
              </w:rPr>
              <w:t xml:space="preserve"> Primer</w:t>
            </w:r>
          </w:p>
        </w:tc>
        <w:tc>
          <w:tcPr>
            <w:tcW w:w="3313" w:type="dxa"/>
            <w:shd w:val="clear" w:color="auto" w:fill="auto"/>
          </w:tcPr>
          <w:p w:rsidR="00E3273E" w:rsidRPr="00684880" w:rsidRDefault="00E3273E" w:rsidP="00E3273E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Pengertian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produktivitas</w:t>
            </w:r>
            <w:proofErr w:type="spellEnd"/>
          </w:p>
          <w:p w:rsidR="00E3273E" w:rsidRPr="00684880" w:rsidRDefault="00E3273E" w:rsidP="00E3273E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Faktor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mempengaruhi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produktivitas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primer</w:t>
            </w:r>
            <w:r w:rsidRPr="0068488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E3273E" w:rsidRPr="00684880" w:rsidRDefault="00E3273E" w:rsidP="00E3273E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Pengertian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produktivitas</w:t>
            </w:r>
            <w:proofErr w:type="spellEnd"/>
          </w:p>
          <w:p w:rsidR="00E3273E" w:rsidRPr="00684880" w:rsidRDefault="00E3273E" w:rsidP="00E3273E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Faktor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mempengaruhi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produktivitas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primer</w:t>
            </w:r>
            <w:r w:rsidRPr="0068488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diskusi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 w:rsidRPr="003D6969">
              <w:rPr>
                <w:rFonts w:ascii="Arial" w:hAnsi="Arial" w:cs="Arial"/>
                <w:lang w:val="en-US"/>
              </w:rPr>
              <w:t>contextual learning</w:t>
            </w:r>
          </w:p>
          <w:p w:rsidR="00E3273E" w:rsidRPr="003D6969" w:rsidRDefault="00E3273E" w:rsidP="00E3273E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</w:p>
          <w:p w:rsidR="00E3273E" w:rsidRPr="003D6969" w:rsidRDefault="00E3273E" w:rsidP="00E3273E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Tes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pengamatan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lembar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observasi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portofolio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E3273E" w:rsidRPr="00DC536E" w:rsidRDefault="00D14210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</w:tr>
      <w:tr w:rsidR="00E3273E" w:rsidRPr="00DC536E" w:rsidTr="00E3273E">
        <w:tc>
          <w:tcPr>
            <w:tcW w:w="744" w:type="dxa"/>
            <w:shd w:val="clear" w:color="auto" w:fill="auto"/>
          </w:tcPr>
          <w:p w:rsidR="00E3273E" w:rsidRPr="00DC536E" w:rsidRDefault="00E3273E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4-5</w:t>
            </w:r>
          </w:p>
        </w:tc>
        <w:tc>
          <w:tcPr>
            <w:tcW w:w="2156" w:type="dxa"/>
            <w:shd w:val="clear" w:color="auto" w:fill="auto"/>
          </w:tcPr>
          <w:p w:rsidR="00E3273E" w:rsidRPr="00DC536E" w:rsidRDefault="00E3273E" w:rsidP="00E3273E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hAnsi="Arial" w:cs="Arial"/>
                <w:lang w:val="en-US"/>
              </w:rPr>
              <w:t>Produktivitas</w:t>
            </w:r>
            <w:proofErr w:type="spellEnd"/>
            <w:r w:rsidRPr="00DC536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hAnsi="Arial" w:cs="Arial"/>
                <w:lang w:val="en-US"/>
              </w:rPr>
              <w:t>Sekunder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E3273E" w:rsidRPr="00DC536E" w:rsidRDefault="00E3273E" w:rsidP="00E3273E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DC536E">
              <w:rPr>
                <w:rFonts w:ascii="Arial" w:hAnsi="Arial" w:cs="Arial"/>
                <w:lang w:val="en-US"/>
              </w:rPr>
              <w:t>Produktivitas</w:t>
            </w:r>
            <w:proofErr w:type="spellEnd"/>
            <w:r w:rsidRPr="00DC536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hAnsi="Arial" w:cs="Arial"/>
                <w:lang w:val="en-US"/>
              </w:rPr>
              <w:t>Sekunder</w:t>
            </w:r>
            <w:proofErr w:type="spellEnd"/>
          </w:p>
        </w:tc>
        <w:tc>
          <w:tcPr>
            <w:tcW w:w="3313" w:type="dxa"/>
            <w:shd w:val="clear" w:color="auto" w:fill="auto"/>
          </w:tcPr>
          <w:p w:rsidR="00E3273E" w:rsidRPr="00684880" w:rsidRDefault="00E3273E" w:rsidP="00E3273E">
            <w:pPr>
              <w:pStyle w:val="ListParagraph"/>
              <w:numPr>
                <w:ilvl w:val="0"/>
                <w:numId w:val="13"/>
              </w:numPr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Pengertian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produktivitas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sekunder</w:t>
            </w:r>
            <w:proofErr w:type="spellEnd"/>
          </w:p>
          <w:p w:rsidR="00E3273E" w:rsidRPr="00684880" w:rsidRDefault="00E3273E" w:rsidP="00E3273E">
            <w:pPr>
              <w:pStyle w:val="ListParagraph"/>
              <w:numPr>
                <w:ilvl w:val="0"/>
                <w:numId w:val="13"/>
              </w:numPr>
              <w:ind w:left="31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84880">
              <w:rPr>
                <w:rFonts w:ascii="Arial" w:hAnsi="Arial" w:cs="Arial"/>
                <w:lang w:val="en-US"/>
              </w:rPr>
              <w:t>Faktor</w:t>
            </w:r>
            <w:proofErr w:type="spellEnd"/>
            <w:r w:rsidRPr="00684880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684880">
              <w:rPr>
                <w:rFonts w:ascii="Arial" w:hAnsi="Arial" w:cs="Arial"/>
                <w:lang w:val="en-US"/>
              </w:rPr>
              <w:t>mempengaruhi</w:t>
            </w:r>
            <w:proofErr w:type="spellEnd"/>
            <w:r w:rsidRPr="0068488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84880">
              <w:rPr>
                <w:rFonts w:ascii="Arial" w:hAnsi="Arial" w:cs="Arial"/>
                <w:lang w:val="en-US"/>
              </w:rPr>
              <w:t>produktivitas</w:t>
            </w:r>
            <w:proofErr w:type="spellEnd"/>
            <w:r w:rsidRPr="0068488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sekunder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E3273E" w:rsidRPr="00684880" w:rsidRDefault="00E3273E" w:rsidP="00E3273E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Pengertian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produktivitas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sekunder</w:t>
            </w:r>
            <w:proofErr w:type="spellEnd"/>
          </w:p>
          <w:p w:rsidR="00E3273E" w:rsidRPr="00D14210" w:rsidRDefault="00E3273E" w:rsidP="00E3273E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="Arial" w:eastAsia="Times New Roman" w:hAnsi="Arial" w:cs="Arial"/>
              </w:rPr>
            </w:pPr>
            <w:proofErr w:type="spellStart"/>
            <w:r w:rsidRPr="00684880">
              <w:rPr>
                <w:rFonts w:ascii="Arial" w:hAnsi="Arial" w:cs="Arial"/>
                <w:lang w:val="en-US"/>
              </w:rPr>
              <w:t>Faktor</w:t>
            </w:r>
            <w:proofErr w:type="spellEnd"/>
            <w:r w:rsidRPr="00684880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684880">
              <w:rPr>
                <w:rFonts w:ascii="Arial" w:hAnsi="Arial" w:cs="Arial"/>
                <w:lang w:val="en-US"/>
              </w:rPr>
              <w:t>mempengaruhi</w:t>
            </w:r>
            <w:proofErr w:type="spellEnd"/>
            <w:r w:rsidRPr="0068488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84880">
              <w:rPr>
                <w:rFonts w:ascii="Arial" w:hAnsi="Arial" w:cs="Arial"/>
                <w:lang w:val="en-US"/>
              </w:rPr>
              <w:t>produktivitas</w:t>
            </w:r>
            <w:proofErr w:type="spellEnd"/>
            <w:r w:rsidRPr="0068488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sekunder</w:t>
            </w:r>
            <w:proofErr w:type="spellEnd"/>
          </w:p>
          <w:p w:rsidR="00D14210" w:rsidRPr="00684880" w:rsidRDefault="00D14210" w:rsidP="00D14210">
            <w:pPr>
              <w:pStyle w:val="ListParagraph"/>
              <w:ind w:left="318"/>
              <w:rPr>
                <w:rFonts w:ascii="Arial" w:eastAsia="Times New Roman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diskusi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 w:rsidRPr="003D6969">
              <w:rPr>
                <w:rFonts w:ascii="Arial" w:hAnsi="Arial" w:cs="Arial"/>
                <w:lang w:val="en-US"/>
              </w:rPr>
              <w:t>contextual learning</w:t>
            </w:r>
          </w:p>
          <w:p w:rsidR="00E3273E" w:rsidRPr="003D6969" w:rsidRDefault="00E3273E" w:rsidP="00E3273E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</w:p>
          <w:p w:rsidR="00E3273E" w:rsidRPr="003D6969" w:rsidRDefault="00E3273E" w:rsidP="00E3273E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Tes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pengamatan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lembar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observasi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portofolio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E3273E" w:rsidRPr="00DC536E" w:rsidRDefault="00D14210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</w:tr>
      <w:tr w:rsidR="00E3273E" w:rsidRPr="00DC536E" w:rsidTr="00E3273E">
        <w:tc>
          <w:tcPr>
            <w:tcW w:w="744" w:type="dxa"/>
            <w:shd w:val="clear" w:color="auto" w:fill="auto"/>
          </w:tcPr>
          <w:p w:rsidR="00E3273E" w:rsidRPr="00DC536E" w:rsidRDefault="00E3273E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6-7</w:t>
            </w:r>
          </w:p>
        </w:tc>
        <w:tc>
          <w:tcPr>
            <w:tcW w:w="2156" w:type="dxa"/>
            <w:shd w:val="clear" w:color="auto" w:fill="auto"/>
          </w:tcPr>
          <w:p w:rsidR="00E3273E" w:rsidRPr="00DC536E" w:rsidRDefault="00E3273E" w:rsidP="00E3273E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DC536E">
              <w:rPr>
                <w:rFonts w:ascii="Arial" w:hAnsi="Arial" w:cs="Arial"/>
                <w:lang w:val="en-US"/>
              </w:rPr>
              <w:t>Harmful Alga Blooms (HABs)</w:t>
            </w:r>
          </w:p>
        </w:tc>
        <w:tc>
          <w:tcPr>
            <w:tcW w:w="1688" w:type="dxa"/>
            <w:shd w:val="clear" w:color="auto" w:fill="auto"/>
          </w:tcPr>
          <w:p w:rsidR="00E3273E" w:rsidRPr="00DC536E" w:rsidRDefault="00E3273E" w:rsidP="00E3273E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DC536E">
              <w:rPr>
                <w:rFonts w:ascii="Arial" w:hAnsi="Arial" w:cs="Arial"/>
                <w:lang w:val="en-US"/>
              </w:rPr>
              <w:t>Harmful Alga Blooms (HABs)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E3273E" w:rsidRPr="00684880" w:rsidRDefault="00E3273E" w:rsidP="00E3273E">
            <w:pPr>
              <w:pStyle w:val="ListParagraph"/>
              <w:numPr>
                <w:ilvl w:val="0"/>
                <w:numId w:val="14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Definisi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HABs</w:t>
            </w:r>
          </w:p>
          <w:p w:rsidR="00E3273E" w:rsidRPr="00684880" w:rsidRDefault="00E3273E" w:rsidP="00E3273E">
            <w:pPr>
              <w:pStyle w:val="ListParagraph"/>
              <w:numPr>
                <w:ilvl w:val="0"/>
                <w:numId w:val="14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Faktor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penyebab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HABs</w:t>
            </w:r>
          </w:p>
          <w:p w:rsidR="00E3273E" w:rsidRPr="00684880" w:rsidRDefault="00E3273E" w:rsidP="00E3273E">
            <w:pPr>
              <w:pStyle w:val="ListParagraph"/>
              <w:numPr>
                <w:ilvl w:val="0"/>
                <w:numId w:val="14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Dampak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HABs</w:t>
            </w:r>
          </w:p>
          <w:p w:rsidR="00E3273E" w:rsidRPr="00684880" w:rsidRDefault="00E3273E" w:rsidP="00E3273E">
            <w:pPr>
              <w:pStyle w:val="ListParagraph"/>
              <w:numPr>
                <w:ilvl w:val="0"/>
                <w:numId w:val="14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Cara </w:t>
            </w:r>
            <w:proofErr w:type="spellStart"/>
            <w:r>
              <w:rPr>
                <w:rFonts w:ascii="Arial" w:hAnsi="Arial" w:cs="Arial"/>
                <w:lang w:val="en-US"/>
              </w:rPr>
              <w:t>menanggulangi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HABs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3273E" w:rsidRPr="00684880" w:rsidRDefault="00E3273E" w:rsidP="00E3273E">
            <w:pPr>
              <w:pStyle w:val="ListParagraph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Definisi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HABs</w:t>
            </w:r>
          </w:p>
          <w:p w:rsidR="00E3273E" w:rsidRPr="00684880" w:rsidRDefault="00E3273E" w:rsidP="00E3273E">
            <w:pPr>
              <w:pStyle w:val="ListParagraph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Faktor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penyebab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HABs</w:t>
            </w:r>
          </w:p>
          <w:p w:rsidR="00E3273E" w:rsidRPr="00684880" w:rsidRDefault="00E3273E" w:rsidP="00E3273E">
            <w:pPr>
              <w:pStyle w:val="ListParagraph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Dampak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HABs</w:t>
            </w:r>
          </w:p>
          <w:p w:rsidR="00E3273E" w:rsidRPr="00684880" w:rsidRDefault="00E3273E" w:rsidP="00E3273E">
            <w:pPr>
              <w:pStyle w:val="ListParagraph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Cara </w:t>
            </w:r>
            <w:proofErr w:type="spellStart"/>
            <w:r>
              <w:rPr>
                <w:rFonts w:ascii="Arial" w:hAnsi="Arial" w:cs="Arial"/>
                <w:lang w:val="en-US"/>
              </w:rPr>
              <w:t>menanggulangi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HABs</w:t>
            </w:r>
          </w:p>
        </w:tc>
        <w:tc>
          <w:tcPr>
            <w:tcW w:w="1667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diskusi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 w:rsidRPr="003D6969">
              <w:rPr>
                <w:rFonts w:ascii="Arial" w:hAnsi="Arial" w:cs="Arial"/>
                <w:lang w:val="en-US"/>
              </w:rPr>
              <w:t>contextual learning</w:t>
            </w:r>
          </w:p>
          <w:p w:rsidR="00E3273E" w:rsidRPr="003D6969" w:rsidRDefault="00E3273E" w:rsidP="00E3273E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</w:p>
          <w:p w:rsidR="00E3273E" w:rsidRPr="003D6969" w:rsidRDefault="00E3273E" w:rsidP="00E3273E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Tes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pengamatan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lembar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observasi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portofolio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E3273E" w:rsidRPr="00DC536E" w:rsidRDefault="00D14210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156B4F" w:rsidRPr="00DC536E" w:rsidTr="00E3273E">
        <w:tc>
          <w:tcPr>
            <w:tcW w:w="744" w:type="dxa"/>
            <w:shd w:val="clear" w:color="auto" w:fill="D9D9D9" w:themeFill="background1" w:themeFillShade="D9"/>
          </w:tcPr>
          <w:p w:rsidR="00156B4F" w:rsidRDefault="00156B4F" w:rsidP="00FE4F84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156B4F" w:rsidRDefault="00156B4F" w:rsidP="00FE4F84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4066" w:type="dxa"/>
            <w:gridSpan w:val="7"/>
            <w:shd w:val="clear" w:color="auto" w:fill="D9D9D9" w:themeFill="background1" w:themeFillShade="D9"/>
          </w:tcPr>
          <w:p w:rsidR="00156B4F" w:rsidRDefault="00156B4F" w:rsidP="00156B4F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156B4F" w:rsidRPr="00156B4F" w:rsidRDefault="00156B4F" w:rsidP="00156B4F">
            <w:pPr>
              <w:shd w:val="clear" w:color="auto" w:fill="D9D9D9" w:themeFill="background1" w:themeFillShade="D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156B4F">
              <w:rPr>
                <w:rFonts w:ascii="Arial" w:eastAsia="Times New Roman" w:hAnsi="Arial" w:cs="Arial"/>
                <w:b/>
                <w:lang w:val="en-US"/>
              </w:rPr>
              <w:t>Ujian</w:t>
            </w:r>
            <w:proofErr w:type="spellEnd"/>
            <w:r w:rsidRPr="00156B4F">
              <w:rPr>
                <w:rFonts w:ascii="Arial" w:eastAsia="Times New Roman" w:hAnsi="Arial" w:cs="Arial"/>
                <w:b/>
                <w:lang w:val="en-US"/>
              </w:rPr>
              <w:t xml:space="preserve"> Tengah Semester (UTS)</w:t>
            </w:r>
          </w:p>
          <w:p w:rsidR="00156B4F" w:rsidRPr="00DC536E" w:rsidRDefault="00156B4F" w:rsidP="00FE4F84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3273E" w:rsidRPr="00DC536E" w:rsidTr="00E3273E">
        <w:tc>
          <w:tcPr>
            <w:tcW w:w="744" w:type="dxa"/>
            <w:shd w:val="clear" w:color="auto" w:fill="auto"/>
          </w:tcPr>
          <w:p w:rsidR="00E3273E" w:rsidRPr="00DC536E" w:rsidRDefault="00E3273E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E3273E" w:rsidRPr="00DC536E" w:rsidRDefault="00E3273E" w:rsidP="00E3273E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hAnsi="Arial" w:cs="Arial"/>
                <w:lang w:val="en-US"/>
              </w:rPr>
              <w:t>Fitoplankton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E3273E" w:rsidRPr="00DC536E" w:rsidRDefault="00E3273E" w:rsidP="00E3273E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DC536E">
              <w:rPr>
                <w:rFonts w:ascii="Arial" w:hAnsi="Arial" w:cs="Arial"/>
                <w:lang w:val="en-US"/>
              </w:rPr>
              <w:t>Fitoplankton</w:t>
            </w:r>
            <w:proofErr w:type="spellEnd"/>
          </w:p>
        </w:tc>
        <w:tc>
          <w:tcPr>
            <w:tcW w:w="3313" w:type="dxa"/>
            <w:shd w:val="clear" w:color="auto" w:fill="auto"/>
            <w:vAlign w:val="center"/>
          </w:tcPr>
          <w:p w:rsidR="00E3273E" w:rsidRPr="00684880" w:rsidRDefault="00E3273E" w:rsidP="00E3273E">
            <w:pPr>
              <w:pStyle w:val="ListParagraph"/>
              <w:numPr>
                <w:ilvl w:val="0"/>
                <w:numId w:val="15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fitoplankton</w:t>
            </w:r>
            <w:proofErr w:type="spellEnd"/>
          </w:p>
          <w:p w:rsidR="00E3273E" w:rsidRPr="00684880" w:rsidRDefault="00E3273E" w:rsidP="00E3273E">
            <w:pPr>
              <w:pStyle w:val="ListParagraph"/>
              <w:numPr>
                <w:ilvl w:val="0"/>
                <w:numId w:val="15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Klasifikasi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fitoplankton</w:t>
            </w:r>
            <w:proofErr w:type="spellEnd"/>
          </w:p>
          <w:p w:rsidR="00E3273E" w:rsidRPr="00684880" w:rsidRDefault="00E3273E" w:rsidP="00E3273E">
            <w:pPr>
              <w:pStyle w:val="ListParagraph"/>
              <w:numPr>
                <w:ilvl w:val="0"/>
                <w:numId w:val="15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Faktor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pembatas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fitoplankton</w:t>
            </w:r>
            <w:proofErr w:type="spellEnd"/>
          </w:p>
        </w:tc>
        <w:tc>
          <w:tcPr>
            <w:tcW w:w="2381" w:type="dxa"/>
            <w:shd w:val="clear" w:color="auto" w:fill="auto"/>
            <w:vAlign w:val="center"/>
          </w:tcPr>
          <w:p w:rsidR="00E3273E" w:rsidRPr="00684880" w:rsidRDefault="00E3273E" w:rsidP="00E3273E">
            <w:pPr>
              <w:pStyle w:val="ListParagraph"/>
              <w:numPr>
                <w:ilvl w:val="0"/>
                <w:numId w:val="24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fitoplankton</w:t>
            </w:r>
            <w:proofErr w:type="spellEnd"/>
          </w:p>
          <w:p w:rsidR="00E3273E" w:rsidRPr="00684880" w:rsidRDefault="00E3273E" w:rsidP="00E3273E">
            <w:pPr>
              <w:pStyle w:val="ListParagraph"/>
              <w:numPr>
                <w:ilvl w:val="0"/>
                <w:numId w:val="24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Klasifikasi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fitoplankton</w:t>
            </w:r>
            <w:proofErr w:type="spellEnd"/>
          </w:p>
          <w:p w:rsidR="00E3273E" w:rsidRPr="00684880" w:rsidRDefault="00E3273E" w:rsidP="00E3273E">
            <w:pPr>
              <w:pStyle w:val="ListParagraph"/>
              <w:numPr>
                <w:ilvl w:val="0"/>
                <w:numId w:val="24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Faktor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pembatas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fitoplankton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Tes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E3273E" w:rsidRPr="00DC536E" w:rsidRDefault="00D14210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E3273E" w:rsidRPr="00DC536E" w:rsidTr="00E3273E">
        <w:tc>
          <w:tcPr>
            <w:tcW w:w="744" w:type="dxa"/>
            <w:shd w:val="clear" w:color="auto" w:fill="auto"/>
          </w:tcPr>
          <w:p w:rsidR="00E3273E" w:rsidRPr="00DC536E" w:rsidRDefault="00E3273E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E3273E" w:rsidRPr="00DC536E" w:rsidRDefault="00E3273E" w:rsidP="00E3273E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DC536E">
              <w:rPr>
                <w:rFonts w:ascii="Arial" w:hAnsi="Arial" w:cs="Arial"/>
                <w:lang w:val="en-US"/>
              </w:rPr>
              <w:t>Zooplankton</w:t>
            </w:r>
          </w:p>
        </w:tc>
        <w:tc>
          <w:tcPr>
            <w:tcW w:w="1688" w:type="dxa"/>
            <w:shd w:val="clear" w:color="auto" w:fill="auto"/>
          </w:tcPr>
          <w:p w:rsidR="00E3273E" w:rsidRPr="00DC536E" w:rsidRDefault="00E3273E" w:rsidP="00E3273E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DC536E">
              <w:rPr>
                <w:rFonts w:ascii="Arial" w:hAnsi="Arial" w:cs="Arial"/>
                <w:lang w:val="en-US"/>
              </w:rPr>
              <w:t>Zooplankton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E3273E" w:rsidRPr="00684880" w:rsidRDefault="00E3273E" w:rsidP="00E3273E">
            <w:pPr>
              <w:pStyle w:val="ListParagraph"/>
              <w:numPr>
                <w:ilvl w:val="0"/>
                <w:numId w:val="16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DC536E">
              <w:rPr>
                <w:rFonts w:ascii="Arial" w:hAnsi="Arial" w:cs="Arial"/>
                <w:lang w:val="en-US"/>
              </w:rPr>
              <w:t>zooplankton</w:t>
            </w:r>
          </w:p>
          <w:p w:rsidR="00E3273E" w:rsidRPr="004F1FDE" w:rsidRDefault="00E3273E" w:rsidP="00E3273E">
            <w:pPr>
              <w:pStyle w:val="ListParagraph"/>
              <w:numPr>
                <w:ilvl w:val="0"/>
                <w:numId w:val="16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Klasifikasi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DC536E">
              <w:rPr>
                <w:rFonts w:ascii="Arial" w:hAnsi="Arial" w:cs="Arial"/>
                <w:lang w:val="en-US"/>
              </w:rPr>
              <w:t>zooplankton</w:t>
            </w:r>
          </w:p>
          <w:p w:rsidR="00E3273E" w:rsidRPr="00DC536E" w:rsidRDefault="00E3273E" w:rsidP="00E3273E">
            <w:pPr>
              <w:pStyle w:val="ListParagraph"/>
              <w:numPr>
                <w:ilvl w:val="0"/>
                <w:numId w:val="16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Faktor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pembatas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DC536E">
              <w:rPr>
                <w:rFonts w:ascii="Arial" w:hAnsi="Arial" w:cs="Arial"/>
                <w:lang w:val="en-US"/>
              </w:rPr>
              <w:t>zooplankton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3273E" w:rsidRPr="00684880" w:rsidRDefault="00E3273E" w:rsidP="00E3273E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DC536E">
              <w:rPr>
                <w:rFonts w:ascii="Arial" w:hAnsi="Arial" w:cs="Arial"/>
                <w:lang w:val="en-US"/>
              </w:rPr>
              <w:t>zooplankton</w:t>
            </w:r>
          </w:p>
          <w:p w:rsidR="00E3273E" w:rsidRPr="004F1FDE" w:rsidRDefault="00E3273E" w:rsidP="00E3273E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Klasifikasi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DC536E">
              <w:rPr>
                <w:rFonts w:ascii="Arial" w:hAnsi="Arial" w:cs="Arial"/>
                <w:lang w:val="en-US"/>
              </w:rPr>
              <w:t>zooplankton</w:t>
            </w:r>
          </w:p>
          <w:p w:rsidR="00E3273E" w:rsidRPr="00DC536E" w:rsidRDefault="00E3273E" w:rsidP="00E3273E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Faktor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pembatas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DC536E">
              <w:rPr>
                <w:rFonts w:ascii="Arial" w:hAnsi="Arial" w:cs="Arial"/>
                <w:lang w:val="en-US"/>
              </w:rPr>
              <w:t>zooplankton</w:t>
            </w:r>
          </w:p>
        </w:tc>
        <w:tc>
          <w:tcPr>
            <w:tcW w:w="1667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diskusi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 w:rsidRPr="003D6969">
              <w:rPr>
                <w:rFonts w:ascii="Arial" w:hAnsi="Arial" w:cs="Arial"/>
                <w:lang w:val="en-US"/>
              </w:rPr>
              <w:t>contextual learning</w:t>
            </w:r>
          </w:p>
          <w:p w:rsidR="00E3273E" w:rsidRPr="003D6969" w:rsidRDefault="00E3273E" w:rsidP="00E3273E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</w:p>
          <w:p w:rsidR="00E3273E" w:rsidRPr="003D6969" w:rsidRDefault="00E3273E" w:rsidP="00E3273E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Tes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pengamatan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lembar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observasi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portofolio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E3273E" w:rsidRPr="00DC536E" w:rsidRDefault="00D14210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E3273E" w:rsidRPr="00DC536E" w:rsidTr="00E3273E">
        <w:tc>
          <w:tcPr>
            <w:tcW w:w="744" w:type="dxa"/>
            <w:shd w:val="clear" w:color="auto" w:fill="auto"/>
          </w:tcPr>
          <w:p w:rsidR="00E3273E" w:rsidRPr="00DC536E" w:rsidRDefault="00E3273E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11-12</w:t>
            </w:r>
          </w:p>
        </w:tc>
        <w:tc>
          <w:tcPr>
            <w:tcW w:w="2156" w:type="dxa"/>
            <w:shd w:val="clear" w:color="auto" w:fill="auto"/>
          </w:tcPr>
          <w:p w:rsidR="00E3273E" w:rsidRPr="00DC536E" w:rsidRDefault="00E3273E" w:rsidP="00E3273E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hAnsi="Arial" w:cs="Arial"/>
                <w:lang w:val="en-US"/>
              </w:rPr>
              <w:t>Metode</w:t>
            </w:r>
            <w:proofErr w:type="spellEnd"/>
            <w:r w:rsidRPr="00DC536E">
              <w:rPr>
                <w:rFonts w:ascii="Arial" w:hAnsi="Arial" w:cs="Arial"/>
                <w:lang w:val="en-US"/>
              </w:rPr>
              <w:t xml:space="preserve"> Sampling Plankton</w:t>
            </w:r>
          </w:p>
        </w:tc>
        <w:tc>
          <w:tcPr>
            <w:tcW w:w="1688" w:type="dxa"/>
            <w:shd w:val="clear" w:color="auto" w:fill="auto"/>
          </w:tcPr>
          <w:p w:rsidR="00E3273E" w:rsidRPr="00DC536E" w:rsidRDefault="00E3273E" w:rsidP="00E3273E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DC536E">
              <w:rPr>
                <w:rFonts w:ascii="Arial" w:hAnsi="Arial" w:cs="Arial"/>
                <w:lang w:val="en-US"/>
              </w:rPr>
              <w:t>Metode</w:t>
            </w:r>
            <w:proofErr w:type="spellEnd"/>
            <w:r w:rsidRPr="00DC536E">
              <w:rPr>
                <w:rFonts w:ascii="Arial" w:hAnsi="Arial" w:cs="Arial"/>
                <w:lang w:val="en-US"/>
              </w:rPr>
              <w:t xml:space="preserve"> Sampling Plankton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E3273E" w:rsidRPr="004F1FDE" w:rsidRDefault="00E3273E" w:rsidP="00E3273E">
            <w:pPr>
              <w:pStyle w:val="ListParagraph"/>
              <w:numPr>
                <w:ilvl w:val="0"/>
                <w:numId w:val="17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Macam-macam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metode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pengambilan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sample plankton</w:t>
            </w:r>
          </w:p>
          <w:p w:rsidR="00E3273E" w:rsidRPr="004F1FDE" w:rsidRDefault="00E3273E" w:rsidP="00E3273E">
            <w:pPr>
              <w:pStyle w:val="ListParagraph"/>
              <w:numPr>
                <w:ilvl w:val="0"/>
                <w:numId w:val="17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Kelebihan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kekurangan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metode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sampling plankton</w:t>
            </w:r>
          </w:p>
          <w:p w:rsidR="00E3273E" w:rsidRPr="004F1FDE" w:rsidRDefault="00E3273E" w:rsidP="00E3273E">
            <w:pPr>
              <w:pStyle w:val="ListParagraph"/>
              <w:numPr>
                <w:ilvl w:val="0"/>
                <w:numId w:val="17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Cara </w:t>
            </w:r>
            <w:proofErr w:type="spellStart"/>
            <w:r>
              <w:rPr>
                <w:rFonts w:ascii="Arial" w:hAnsi="Arial" w:cs="Arial"/>
                <w:lang w:val="en-US"/>
              </w:rPr>
              <w:t>pengawetan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sample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3273E" w:rsidRPr="004F1FDE" w:rsidRDefault="00E3273E" w:rsidP="00E3273E">
            <w:pPr>
              <w:pStyle w:val="ListParagraph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Macam-macam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metode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pengambilan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sample plankton</w:t>
            </w:r>
          </w:p>
          <w:p w:rsidR="00E3273E" w:rsidRPr="004F1FDE" w:rsidRDefault="00E3273E" w:rsidP="00E3273E">
            <w:pPr>
              <w:pStyle w:val="ListParagraph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Kelebihan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kekurangan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metode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sampling plankton</w:t>
            </w:r>
          </w:p>
          <w:p w:rsidR="00E3273E" w:rsidRPr="004F1FDE" w:rsidRDefault="00E3273E" w:rsidP="00E3273E">
            <w:pPr>
              <w:pStyle w:val="ListParagraph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Cara </w:t>
            </w:r>
            <w:proofErr w:type="spellStart"/>
            <w:r>
              <w:rPr>
                <w:rFonts w:ascii="Arial" w:hAnsi="Arial" w:cs="Arial"/>
                <w:lang w:val="en-US"/>
              </w:rPr>
              <w:t>pengawetan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sample</w:t>
            </w:r>
          </w:p>
        </w:tc>
        <w:tc>
          <w:tcPr>
            <w:tcW w:w="1667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diskusi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 w:rsidRPr="003D6969">
              <w:rPr>
                <w:rFonts w:ascii="Arial" w:hAnsi="Arial" w:cs="Arial"/>
                <w:lang w:val="en-US"/>
              </w:rPr>
              <w:t>contextual learning</w:t>
            </w:r>
          </w:p>
          <w:p w:rsidR="00E3273E" w:rsidRPr="003D6969" w:rsidRDefault="00E3273E" w:rsidP="00E3273E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</w:p>
          <w:p w:rsidR="00E3273E" w:rsidRPr="003D6969" w:rsidRDefault="00E3273E" w:rsidP="00E3273E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Tes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pengamatan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lembar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observasi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portofolio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E3273E" w:rsidRPr="00DC536E" w:rsidRDefault="00D14210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E3273E" w:rsidRPr="00DC536E" w:rsidTr="00E3273E">
        <w:tc>
          <w:tcPr>
            <w:tcW w:w="744" w:type="dxa"/>
            <w:shd w:val="clear" w:color="auto" w:fill="auto"/>
          </w:tcPr>
          <w:p w:rsidR="00E3273E" w:rsidRPr="00DC536E" w:rsidRDefault="00E3273E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13-14</w:t>
            </w:r>
          </w:p>
        </w:tc>
        <w:tc>
          <w:tcPr>
            <w:tcW w:w="2156" w:type="dxa"/>
            <w:shd w:val="clear" w:color="auto" w:fill="auto"/>
          </w:tcPr>
          <w:p w:rsidR="00E3273E" w:rsidRPr="00DC536E" w:rsidRDefault="00E3273E" w:rsidP="00E3273E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hAnsi="Arial" w:cs="Arial"/>
                <w:lang w:val="en-US"/>
              </w:rPr>
              <w:t>Metode</w:t>
            </w:r>
            <w:proofErr w:type="spellEnd"/>
            <w:r w:rsidRPr="00DC536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hAnsi="Arial" w:cs="Arial"/>
                <w:lang w:val="en-US"/>
              </w:rPr>
              <w:t>Identifikasi</w:t>
            </w:r>
            <w:proofErr w:type="spellEnd"/>
            <w:r w:rsidRPr="00DC536E">
              <w:rPr>
                <w:rFonts w:ascii="Arial" w:hAnsi="Arial" w:cs="Arial"/>
                <w:lang w:val="en-US"/>
              </w:rPr>
              <w:t xml:space="preserve"> Plankton</w:t>
            </w:r>
          </w:p>
        </w:tc>
        <w:tc>
          <w:tcPr>
            <w:tcW w:w="1688" w:type="dxa"/>
            <w:shd w:val="clear" w:color="auto" w:fill="auto"/>
          </w:tcPr>
          <w:p w:rsidR="00E3273E" w:rsidRPr="00DC536E" w:rsidRDefault="00E3273E" w:rsidP="00E3273E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DC536E">
              <w:rPr>
                <w:rFonts w:ascii="Arial" w:hAnsi="Arial" w:cs="Arial"/>
                <w:lang w:val="en-US"/>
              </w:rPr>
              <w:t>Metode</w:t>
            </w:r>
            <w:proofErr w:type="spellEnd"/>
            <w:r w:rsidRPr="00DC536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hAnsi="Arial" w:cs="Arial"/>
                <w:lang w:val="en-US"/>
              </w:rPr>
              <w:t>Identifikasi</w:t>
            </w:r>
            <w:proofErr w:type="spellEnd"/>
            <w:r w:rsidRPr="00DC536E">
              <w:rPr>
                <w:rFonts w:ascii="Arial" w:hAnsi="Arial" w:cs="Arial"/>
                <w:lang w:val="en-US"/>
              </w:rPr>
              <w:t xml:space="preserve"> Plankton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E3273E" w:rsidRPr="004F1FDE" w:rsidRDefault="00E3273E" w:rsidP="00E3273E">
            <w:pPr>
              <w:pStyle w:val="ListParagraph"/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Teknik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identifikasi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sample plankton</w:t>
            </w:r>
          </w:p>
          <w:p w:rsidR="00E3273E" w:rsidRPr="004F1FDE" w:rsidRDefault="00E3273E" w:rsidP="00E3273E">
            <w:pPr>
              <w:pStyle w:val="ListParagraph"/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Pengenalan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alat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identifikasi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plankton</w:t>
            </w:r>
          </w:p>
          <w:p w:rsidR="00E3273E" w:rsidRPr="004F1FDE" w:rsidRDefault="00E3273E" w:rsidP="00E3273E">
            <w:pPr>
              <w:pStyle w:val="ListParagraph"/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Cara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menghitung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kelimpahan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plankton</w:t>
            </w:r>
          </w:p>
          <w:p w:rsidR="00E3273E" w:rsidRPr="004F1FDE" w:rsidRDefault="00E3273E" w:rsidP="00E3273E">
            <w:pPr>
              <w:pStyle w:val="ListParagraph"/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Cara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mengidentifikasi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plankton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3273E" w:rsidRPr="004F1FDE" w:rsidRDefault="00E3273E" w:rsidP="00E3273E">
            <w:pPr>
              <w:pStyle w:val="ListParagraph"/>
              <w:numPr>
                <w:ilvl w:val="0"/>
                <w:numId w:val="20"/>
              </w:numPr>
              <w:ind w:left="318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Teknik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identifikasi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sample plankton</w:t>
            </w:r>
          </w:p>
          <w:p w:rsidR="00E3273E" w:rsidRPr="004F1FDE" w:rsidRDefault="00E3273E" w:rsidP="00E3273E">
            <w:pPr>
              <w:pStyle w:val="ListParagraph"/>
              <w:numPr>
                <w:ilvl w:val="0"/>
                <w:numId w:val="20"/>
              </w:numPr>
              <w:ind w:left="318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Pengenalan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alat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identifikasi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plankton</w:t>
            </w:r>
          </w:p>
          <w:p w:rsidR="00E3273E" w:rsidRPr="004F1FDE" w:rsidRDefault="00E3273E" w:rsidP="00E3273E">
            <w:pPr>
              <w:pStyle w:val="ListParagraph"/>
              <w:numPr>
                <w:ilvl w:val="0"/>
                <w:numId w:val="20"/>
              </w:numPr>
              <w:ind w:left="31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Cara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menghitung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kelimpahan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plankton</w:t>
            </w:r>
          </w:p>
          <w:p w:rsidR="00E3273E" w:rsidRPr="004F1FDE" w:rsidRDefault="00E3273E" w:rsidP="00E3273E">
            <w:pPr>
              <w:pStyle w:val="ListParagraph"/>
              <w:numPr>
                <w:ilvl w:val="0"/>
                <w:numId w:val="20"/>
              </w:numPr>
              <w:ind w:left="31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Cara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mengidentifikasi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plankton</w:t>
            </w:r>
          </w:p>
        </w:tc>
        <w:tc>
          <w:tcPr>
            <w:tcW w:w="1667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Tes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E3273E" w:rsidRPr="00DC536E" w:rsidRDefault="00D14210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E3273E" w:rsidRPr="00DC536E" w:rsidTr="00E3273E">
        <w:tc>
          <w:tcPr>
            <w:tcW w:w="744" w:type="dxa"/>
            <w:shd w:val="clear" w:color="auto" w:fill="auto"/>
          </w:tcPr>
          <w:p w:rsidR="00E3273E" w:rsidRPr="00DC536E" w:rsidRDefault="00E3273E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156" w:type="dxa"/>
            <w:shd w:val="clear" w:color="auto" w:fill="auto"/>
          </w:tcPr>
          <w:p w:rsidR="00E3273E" w:rsidRPr="00DC536E" w:rsidRDefault="00E3273E" w:rsidP="00E3273E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hAnsi="Arial" w:cs="Arial"/>
                <w:lang w:val="en-US"/>
              </w:rPr>
              <w:t>Struktur</w:t>
            </w:r>
            <w:proofErr w:type="spellEnd"/>
            <w:r w:rsidRPr="00DC536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hAnsi="Arial" w:cs="Arial"/>
                <w:lang w:val="en-US"/>
              </w:rPr>
              <w:t>Komunitas</w:t>
            </w:r>
            <w:proofErr w:type="spellEnd"/>
            <w:r w:rsidRPr="00DC536E">
              <w:rPr>
                <w:rFonts w:ascii="Arial" w:hAnsi="Arial" w:cs="Arial"/>
                <w:lang w:val="en-US"/>
              </w:rPr>
              <w:t xml:space="preserve"> Plankton</w:t>
            </w:r>
          </w:p>
        </w:tc>
        <w:tc>
          <w:tcPr>
            <w:tcW w:w="1688" w:type="dxa"/>
            <w:shd w:val="clear" w:color="auto" w:fill="auto"/>
          </w:tcPr>
          <w:p w:rsidR="00E3273E" w:rsidRPr="00DC536E" w:rsidRDefault="00E3273E" w:rsidP="00E3273E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DC536E">
              <w:rPr>
                <w:rFonts w:ascii="Arial" w:hAnsi="Arial" w:cs="Arial"/>
                <w:lang w:val="en-US"/>
              </w:rPr>
              <w:t>Struktur</w:t>
            </w:r>
            <w:proofErr w:type="spellEnd"/>
            <w:r w:rsidRPr="00DC536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536E">
              <w:rPr>
                <w:rFonts w:ascii="Arial" w:hAnsi="Arial" w:cs="Arial"/>
                <w:lang w:val="en-US"/>
              </w:rPr>
              <w:t>Komunitas</w:t>
            </w:r>
            <w:proofErr w:type="spellEnd"/>
            <w:r w:rsidRPr="00DC536E">
              <w:rPr>
                <w:rFonts w:ascii="Arial" w:hAnsi="Arial" w:cs="Arial"/>
                <w:lang w:val="en-US"/>
              </w:rPr>
              <w:t xml:space="preserve"> Plankton</w:t>
            </w:r>
          </w:p>
        </w:tc>
        <w:tc>
          <w:tcPr>
            <w:tcW w:w="3313" w:type="dxa"/>
            <w:shd w:val="clear" w:color="auto" w:fill="auto"/>
          </w:tcPr>
          <w:p w:rsidR="00E3273E" w:rsidRDefault="00E3273E" w:rsidP="00E3273E">
            <w:pPr>
              <w:pStyle w:val="ListParagraph"/>
              <w:numPr>
                <w:ilvl w:val="0"/>
                <w:numId w:val="19"/>
              </w:numPr>
              <w:tabs>
                <w:tab w:val="left" w:pos="3086"/>
              </w:tabs>
              <w:ind w:left="31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Pengertian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struktur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komunitas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plankton</w:t>
            </w:r>
          </w:p>
          <w:p w:rsidR="00E3273E" w:rsidRPr="004F1FDE" w:rsidRDefault="00E3273E" w:rsidP="00E3273E">
            <w:pPr>
              <w:pStyle w:val="ListParagraph"/>
              <w:numPr>
                <w:ilvl w:val="0"/>
                <w:numId w:val="19"/>
              </w:numPr>
              <w:tabs>
                <w:tab w:val="left" w:pos="3086"/>
              </w:tabs>
              <w:ind w:left="31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Indeks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keseragaman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indeks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keanekaragaman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indeks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dominansi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E3273E" w:rsidRDefault="00E3273E" w:rsidP="00E3273E">
            <w:pPr>
              <w:pStyle w:val="ListParagraph"/>
              <w:numPr>
                <w:ilvl w:val="0"/>
                <w:numId w:val="21"/>
              </w:numPr>
              <w:tabs>
                <w:tab w:val="left" w:pos="3086"/>
              </w:tabs>
              <w:ind w:left="31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Pengertian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struktur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komunitas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plankton</w:t>
            </w:r>
          </w:p>
          <w:p w:rsidR="00E3273E" w:rsidRPr="004F1FDE" w:rsidRDefault="00E3273E" w:rsidP="00E3273E">
            <w:pPr>
              <w:pStyle w:val="ListParagraph"/>
              <w:numPr>
                <w:ilvl w:val="0"/>
                <w:numId w:val="21"/>
              </w:numPr>
              <w:tabs>
                <w:tab w:val="left" w:pos="3086"/>
              </w:tabs>
              <w:ind w:left="31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Indeks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keseragaman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indeks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keanekaragaman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indeks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dominansi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diskusi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 w:rsidRPr="003D6969">
              <w:rPr>
                <w:rFonts w:ascii="Arial" w:hAnsi="Arial" w:cs="Arial"/>
                <w:lang w:val="en-US"/>
              </w:rPr>
              <w:t>contextual learning</w:t>
            </w:r>
          </w:p>
          <w:p w:rsidR="00E3273E" w:rsidRPr="003D6969" w:rsidRDefault="00E3273E" w:rsidP="00E3273E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</w:p>
          <w:p w:rsidR="00E3273E" w:rsidRPr="003D6969" w:rsidRDefault="00E3273E" w:rsidP="00E3273E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Tes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pengamatan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lembar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observasi</w:t>
            </w:r>
            <w:proofErr w:type="spellEnd"/>
          </w:p>
          <w:p w:rsidR="00E3273E" w:rsidRPr="003D6969" w:rsidRDefault="00E3273E" w:rsidP="00E3273E">
            <w:pPr>
              <w:pStyle w:val="ListParagraph"/>
              <w:numPr>
                <w:ilvl w:val="0"/>
                <w:numId w:val="2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portofolio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E3273E" w:rsidRPr="00DC536E" w:rsidRDefault="00D14210" w:rsidP="00E3273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B10ED3" w:rsidRPr="00DC536E" w:rsidTr="00E3273E">
        <w:tc>
          <w:tcPr>
            <w:tcW w:w="744" w:type="dxa"/>
            <w:shd w:val="clear" w:color="auto" w:fill="D9D9D9" w:themeFill="background1" w:themeFillShade="D9"/>
          </w:tcPr>
          <w:p w:rsidR="00B10ED3" w:rsidRDefault="00B10ED3" w:rsidP="00FE4F84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B10ED3" w:rsidRDefault="00B10ED3" w:rsidP="00FE4F84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  <w:p w:rsidR="00B10ED3" w:rsidRDefault="00B10ED3" w:rsidP="00FE4F84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066" w:type="dxa"/>
            <w:gridSpan w:val="7"/>
            <w:shd w:val="clear" w:color="auto" w:fill="D9D9D9" w:themeFill="background1" w:themeFillShade="D9"/>
          </w:tcPr>
          <w:p w:rsidR="00B10ED3" w:rsidRDefault="00B10ED3" w:rsidP="00FE4F84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B10ED3" w:rsidRPr="00B10ED3" w:rsidRDefault="00B10ED3" w:rsidP="00B10ED3">
            <w:pPr>
              <w:tabs>
                <w:tab w:val="left" w:pos="6405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Ujian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akhir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semester (UAS)</w:t>
            </w:r>
          </w:p>
        </w:tc>
      </w:tr>
    </w:tbl>
    <w:p w:rsidR="00065520" w:rsidRPr="00DC536E" w:rsidRDefault="00065520" w:rsidP="00D14FD6">
      <w:pPr>
        <w:tabs>
          <w:tab w:val="left" w:pos="3086"/>
        </w:tabs>
        <w:rPr>
          <w:rFonts w:ascii="Arial" w:hAnsi="Arial" w:cs="Arial"/>
          <w:lang w:val="en-US"/>
        </w:rPr>
      </w:pPr>
    </w:p>
    <w:p w:rsidR="00F7098A" w:rsidRPr="00DC536E" w:rsidRDefault="00065520" w:rsidP="00065520">
      <w:pPr>
        <w:tabs>
          <w:tab w:val="left" w:pos="11995"/>
        </w:tabs>
        <w:rPr>
          <w:rFonts w:ascii="Arial" w:hAnsi="Arial" w:cs="Arial"/>
          <w:lang w:val="en-US"/>
        </w:rPr>
      </w:pPr>
      <w:r w:rsidRPr="00DC536E">
        <w:rPr>
          <w:rFonts w:ascii="Arial" w:hAnsi="Arial" w:cs="Arial"/>
          <w:lang w:val="en-US"/>
        </w:rPr>
        <w:tab/>
      </w:r>
    </w:p>
    <w:sectPr w:rsidR="00F7098A" w:rsidRPr="00DC536E" w:rsidSect="00065520">
      <w:footerReference w:type="default" r:id="rId8"/>
      <w:pgSz w:w="16838" w:h="11906" w:orient="landscape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79" w:rsidRDefault="009D4479" w:rsidP="00560F30">
      <w:pPr>
        <w:spacing w:after="0" w:line="240" w:lineRule="auto"/>
      </w:pPr>
      <w:r>
        <w:separator/>
      </w:r>
    </w:p>
  </w:endnote>
  <w:endnote w:type="continuationSeparator" w:id="0">
    <w:p w:rsidR="009D4479" w:rsidRDefault="009D4479" w:rsidP="0056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320994"/>
      <w:docPartObj>
        <w:docPartGallery w:val="Page Numbers (Bottom of Page)"/>
        <w:docPartUnique/>
      </w:docPartObj>
    </w:sdtPr>
    <w:sdtEndPr/>
    <w:sdtContent>
      <w:p w:rsidR="00BB69B4" w:rsidRDefault="00BB6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4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69B4" w:rsidRDefault="00BB6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79" w:rsidRDefault="009D4479" w:rsidP="00560F30">
      <w:pPr>
        <w:spacing w:after="0" w:line="240" w:lineRule="auto"/>
      </w:pPr>
      <w:r>
        <w:separator/>
      </w:r>
    </w:p>
  </w:footnote>
  <w:footnote w:type="continuationSeparator" w:id="0">
    <w:p w:rsidR="009D4479" w:rsidRDefault="009D4479" w:rsidP="0056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B19"/>
    <w:multiLevelType w:val="hybridMultilevel"/>
    <w:tmpl w:val="9FF2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6C54"/>
    <w:multiLevelType w:val="hybridMultilevel"/>
    <w:tmpl w:val="E844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5E2"/>
    <w:multiLevelType w:val="hybridMultilevel"/>
    <w:tmpl w:val="0C56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6881"/>
    <w:multiLevelType w:val="hybridMultilevel"/>
    <w:tmpl w:val="9FF2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74C1"/>
    <w:multiLevelType w:val="hybridMultilevel"/>
    <w:tmpl w:val="9FF2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467ED"/>
    <w:multiLevelType w:val="hybridMultilevel"/>
    <w:tmpl w:val="950E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07191"/>
    <w:multiLevelType w:val="hybridMultilevel"/>
    <w:tmpl w:val="9FF2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94F5C"/>
    <w:multiLevelType w:val="hybridMultilevel"/>
    <w:tmpl w:val="66288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6CEE"/>
    <w:multiLevelType w:val="hybridMultilevel"/>
    <w:tmpl w:val="D83E7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6BD7"/>
    <w:multiLevelType w:val="hybridMultilevel"/>
    <w:tmpl w:val="B68A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E10EC"/>
    <w:multiLevelType w:val="hybridMultilevel"/>
    <w:tmpl w:val="BA68A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71B4C"/>
    <w:multiLevelType w:val="hybridMultilevel"/>
    <w:tmpl w:val="48B0DF5A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26A41C3"/>
    <w:multiLevelType w:val="hybridMultilevel"/>
    <w:tmpl w:val="0C56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47FF8"/>
    <w:multiLevelType w:val="hybridMultilevel"/>
    <w:tmpl w:val="48B0DF5A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C20691A"/>
    <w:multiLevelType w:val="hybridMultilevel"/>
    <w:tmpl w:val="C8C25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74386"/>
    <w:multiLevelType w:val="hybridMultilevel"/>
    <w:tmpl w:val="532C1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74D33"/>
    <w:multiLevelType w:val="hybridMultilevel"/>
    <w:tmpl w:val="C8C25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75166"/>
    <w:multiLevelType w:val="hybridMultilevel"/>
    <w:tmpl w:val="E7EE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06B34"/>
    <w:multiLevelType w:val="hybridMultilevel"/>
    <w:tmpl w:val="624A3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929B3"/>
    <w:multiLevelType w:val="hybridMultilevel"/>
    <w:tmpl w:val="D83E7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F6DF8"/>
    <w:multiLevelType w:val="hybridMultilevel"/>
    <w:tmpl w:val="66288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20B13"/>
    <w:multiLevelType w:val="hybridMultilevel"/>
    <w:tmpl w:val="CDE8D75C"/>
    <w:lvl w:ilvl="0" w:tplc="02943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C0BDB"/>
    <w:multiLevelType w:val="hybridMultilevel"/>
    <w:tmpl w:val="950E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476D5"/>
    <w:multiLevelType w:val="hybridMultilevel"/>
    <w:tmpl w:val="B68A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66A21"/>
    <w:multiLevelType w:val="multilevel"/>
    <w:tmpl w:val="3A08B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5">
    <w:nsid w:val="75A03A5D"/>
    <w:multiLevelType w:val="hybridMultilevel"/>
    <w:tmpl w:val="624A3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296"/>
    <w:multiLevelType w:val="hybridMultilevel"/>
    <w:tmpl w:val="BA68A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B0F6C"/>
    <w:multiLevelType w:val="hybridMultilevel"/>
    <w:tmpl w:val="F202D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24"/>
  </w:num>
  <w:num w:numId="5">
    <w:abstractNumId w:val="1"/>
  </w:num>
  <w:num w:numId="6">
    <w:abstractNumId w:val="27"/>
  </w:num>
  <w:num w:numId="7">
    <w:abstractNumId w:val="2"/>
  </w:num>
  <w:num w:numId="8">
    <w:abstractNumId w:val="12"/>
  </w:num>
  <w:num w:numId="9">
    <w:abstractNumId w:val="9"/>
  </w:num>
  <w:num w:numId="10">
    <w:abstractNumId w:val="17"/>
  </w:num>
  <w:num w:numId="11">
    <w:abstractNumId w:val="25"/>
  </w:num>
  <w:num w:numId="12">
    <w:abstractNumId w:val="23"/>
  </w:num>
  <w:num w:numId="13">
    <w:abstractNumId w:val="16"/>
  </w:num>
  <w:num w:numId="14">
    <w:abstractNumId w:val="19"/>
  </w:num>
  <w:num w:numId="15">
    <w:abstractNumId w:val="4"/>
  </w:num>
  <w:num w:numId="16">
    <w:abstractNumId w:val="3"/>
  </w:num>
  <w:num w:numId="17">
    <w:abstractNumId w:val="7"/>
  </w:num>
  <w:num w:numId="18">
    <w:abstractNumId w:val="10"/>
  </w:num>
  <w:num w:numId="19">
    <w:abstractNumId w:val="13"/>
  </w:num>
  <w:num w:numId="20">
    <w:abstractNumId w:val="26"/>
  </w:num>
  <w:num w:numId="21">
    <w:abstractNumId w:val="11"/>
  </w:num>
  <w:num w:numId="22">
    <w:abstractNumId w:val="20"/>
  </w:num>
  <w:num w:numId="23">
    <w:abstractNumId w:val="6"/>
  </w:num>
  <w:num w:numId="24">
    <w:abstractNumId w:val="0"/>
  </w:num>
  <w:num w:numId="25">
    <w:abstractNumId w:val="8"/>
  </w:num>
  <w:num w:numId="26">
    <w:abstractNumId w:val="14"/>
  </w:num>
  <w:num w:numId="27">
    <w:abstractNumId w:val="18"/>
  </w:num>
  <w:num w:numId="2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F0"/>
    <w:rsid w:val="00001EF1"/>
    <w:rsid w:val="00004B95"/>
    <w:rsid w:val="00005402"/>
    <w:rsid w:val="000075EC"/>
    <w:rsid w:val="000123F5"/>
    <w:rsid w:val="00013B97"/>
    <w:rsid w:val="000375DC"/>
    <w:rsid w:val="000419E8"/>
    <w:rsid w:val="00041B3D"/>
    <w:rsid w:val="000477A8"/>
    <w:rsid w:val="00064A32"/>
    <w:rsid w:val="00065520"/>
    <w:rsid w:val="0006697A"/>
    <w:rsid w:val="0006741A"/>
    <w:rsid w:val="0007054E"/>
    <w:rsid w:val="000712CE"/>
    <w:rsid w:val="000751F1"/>
    <w:rsid w:val="00077795"/>
    <w:rsid w:val="00083AC5"/>
    <w:rsid w:val="00093910"/>
    <w:rsid w:val="0009672E"/>
    <w:rsid w:val="000B3395"/>
    <w:rsid w:val="000B5314"/>
    <w:rsid w:val="000B6FBF"/>
    <w:rsid w:val="000B74D3"/>
    <w:rsid w:val="000C68AD"/>
    <w:rsid w:val="000D1DF9"/>
    <w:rsid w:val="000D3813"/>
    <w:rsid w:val="000D726F"/>
    <w:rsid w:val="000E64E8"/>
    <w:rsid w:val="000E6916"/>
    <w:rsid w:val="000F2232"/>
    <w:rsid w:val="000F311A"/>
    <w:rsid w:val="000F3253"/>
    <w:rsid w:val="00101327"/>
    <w:rsid w:val="00103BE1"/>
    <w:rsid w:val="0011377F"/>
    <w:rsid w:val="0011709D"/>
    <w:rsid w:val="00120457"/>
    <w:rsid w:val="00124C61"/>
    <w:rsid w:val="00132933"/>
    <w:rsid w:val="00132FBD"/>
    <w:rsid w:val="0014575C"/>
    <w:rsid w:val="00147DBE"/>
    <w:rsid w:val="00151C74"/>
    <w:rsid w:val="00156B4F"/>
    <w:rsid w:val="00157845"/>
    <w:rsid w:val="00161D30"/>
    <w:rsid w:val="00161F99"/>
    <w:rsid w:val="001628F9"/>
    <w:rsid w:val="00162D2B"/>
    <w:rsid w:val="00174AF4"/>
    <w:rsid w:val="00176BC0"/>
    <w:rsid w:val="00190372"/>
    <w:rsid w:val="00192BAE"/>
    <w:rsid w:val="00197FEB"/>
    <w:rsid w:val="001A0922"/>
    <w:rsid w:val="001B7251"/>
    <w:rsid w:val="001C25C2"/>
    <w:rsid w:val="001C2E70"/>
    <w:rsid w:val="001C69CE"/>
    <w:rsid w:val="001E1B6F"/>
    <w:rsid w:val="001E3EF0"/>
    <w:rsid w:val="001E6F39"/>
    <w:rsid w:val="001F16CD"/>
    <w:rsid w:val="00201255"/>
    <w:rsid w:val="00202862"/>
    <w:rsid w:val="00211EFE"/>
    <w:rsid w:val="00222F10"/>
    <w:rsid w:val="0022574A"/>
    <w:rsid w:val="00227E29"/>
    <w:rsid w:val="00237770"/>
    <w:rsid w:val="002426F1"/>
    <w:rsid w:val="002429B1"/>
    <w:rsid w:val="00244E02"/>
    <w:rsid w:val="00245A6A"/>
    <w:rsid w:val="00247543"/>
    <w:rsid w:val="00251D02"/>
    <w:rsid w:val="002572CF"/>
    <w:rsid w:val="00271EEF"/>
    <w:rsid w:val="00272164"/>
    <w:rsid w:val="00277C06"/>
    <w:rsid w:val="00285909"/>
    <w:rsid w:val="002865F6"/>
    <w:rsid w:val="0028788B"/>
    <w:rsid w:val="002A016C"/>
    <w:rsid w:val="002A2C62"/>
    <w:rsid w:val="002B1B50"/>
    <w:rsid w:val="002B4B84"/>
    <w:rsid w:val="002C77A2"/>
    <w:rsid w:val="002E3376"/>
    <w:rsid w:val="002E4B06"/>
    <w:rsid w:val="00305D31"/>
    <w:rsid w:val="0030623B"/>
    <w:rsid w:val="003108D2"/>
    <w:rsid w:val="00313E21"/>
    <w:rsid w:val="00314255"/>
    <w:rsid w:val="00322852"/>
    <w:rsid w:val="00322960"/>
    <w:rsid w:val="00322BB2"/>
    <w:rsid w:val="00323214"/>
    <w:rsid w:val="00332330"/>
    <w:rsid w:val="00347D8B"/>
    <w:rsid w:val="00347DA7"/>
    <w:rsid w:val="00353FC7"/>
    <w:rsid w:val="00355F22"/>
    <w:rsid w:val="00356894"/>
    <w:rsid w:val="00357AB9"/>
    <w:rsid w:val="0036316A"/>
    <w:rsid w:val="003720D4"/>
    <w:rsid w:val="00381F87"/>
    <w:rsid w:val="0038320A"/>
    <w:rsid w:val="00394C71"/>
    <w:rsid w:val="00395911"/>
    <w:rsid w:val="00396A51"/>
    <w:rsid w:val="003A2244"/>
    <w:rsid w:val="003B1A88"/>
    <w:rsid w:val="003C7A24"/>
    <w:rsid w:val="003C7D22"/>
    <w:rsid w:val="003D0EA9"/>
    <w:rsid w:val="003D2F16"/>
    <w:rsid w:val="003D5BF1"/>
    <w:rsid w:val="003E6380"/>
    <w:rsid w:val="003E6A54"/>
    <w:rsid w:val="003E7488"/>
    <w:rsid w:val="003F249D"/>
    <w:rsid w:val="00401192"/>
    <w:rsid w:val="00401AF9"/>
    <w:rsid w:val="004036A4"/>
    <w:rsid w:val="00411EEA"/>
    <w:rsid w:val="00412DF2"/>
    <w:rsid w:val="00422AC3"/>
    <w:rsid w:val="00430E70"/>
    <w:rsid w:val="00432166"/>
    <w:rsid w:val="004324EF"/>
    <w:rsid w:val="004331A1"/>
    <w:rsid w:val="00435A16"/>
    <w:rsid w:val="00443C25"/>
    <w:rsid w:val="00451DF6"/>
    <w:rsid w:val="00455066"/>
    <w:rsid w:val="00463538"/>
    <w:rsid w:val="00465415"/>
    <w:rsid w:val="004742B3"/>
    <w:rsid w:val="00481AE3"/>
    <w:rsid w:val="0048227E"/>
    <w:rsid w:val="0048552E"/>
    <w:rsid w:val="00491230"/>
    <w:rsid w:val="00494DA1"/>
    <w:rsid w:val="00497EA0"/>
    <w:rsid w:val="004A211D"/>
    <w:rsid w:val="004A25CA"/>
    <w:rsid w:val="004B262D"/>
    <w:rsid w:val="004B3D69"/>
    <w:rsid w:val="004B4406"/>
    <w:rsid w:val="004B5650"/>
    <w:rsid w:val="004C0A0D"/>
    <w:rsid w:val="004C357D"/>
    <w:rsid w:val="004C7F36"/>
    <w:rsid w:val="004D0431"/>
    <w:rsid w:val="004E4B24"/>
    <w:rsid w:val="004F1FDE"/>
    <w:rsid w:val="004F64F0"/>
    <w:rsid w:val="004F7E10"/>
    <w:rsid w:val="00501499"/>
    <w:rsid w:val="005047BD"/>
    <w:rsid w:val="005127F4"/>
    <w:rsid w:val="00512FBC"/>
    <w:rsid w:val="00514703"/>
    <w:rsid w:val="005176CD"/>
    <w:rsid w:val="00522865"/>
    <w:rsid w:val="005260E7"/>
    <w:rsid w:val="005426A2"/>
    <w:rsid w:val="00545B9C"/>
    <w:rsid w:val="00550A77"/>
    <w:rsid w:val="00550C24"/>
    <w:rsid w:val="00560F30"/>
    <w:rsid w:val="005625C4"/>
    <w:rsid w:val="00564471"/>
    <w:rsid w:val="00564BB2"/>
    <w:rsid w:val="00577614"/>
    <w:rsid w:val="00586398"/>
    <w:rsid w:val="005870FE"/>
    <w:rsid w:val="005918FC"/>
    <w:rsid w:val="00594644"/>
    <w:rsid w:val="005A23E5"/>
    <w:rsid w:val="005A312C"/>
    <w:rsid w:val="005A4532"/>
    <w:rsid w:val="005B141C"/>
    <w:rsid w:val="005B1EF4"/>
    <w:rsid w:val="005B3C5E"/>
    <w:rsid w:val="005C6B95"/>
    <w:rsid w:val="005D0967"/>
    <w:rsid w:val="005D1650"/>
    <w:rsid w:val="005E03B0"/>
    <w:rsid w:val="005E3D18"/>
    <w:rsid w:val="005F30AB"/>
    <w:rsid w:val="005F7DE8"/>
    <w:rsid w:val="00613E8B"/>
    <w:rsid w:val="006144B7"/>
    <w:rsid w:val="006152D2"/>
    <w:rsid w:val="0062030E"/>
    <w:rsid w:val="0063016A"/>
    <w:rsid w:val="00641C11"/>
    <w:rsid w:val="0064285A"/>
    <w:rsid w:val="006472CA"/>
    <w:rsid w:val="006477D6"/>
    <w:rsid w:val="0065023B"/>
    <w:rsid w:val="00652A38"/>
    <w:rsid w:val="0065340B"/>
    <w:rsid w:val="006543BF"/>
    <w:rsid w:val="00665AAF"/>
    <w:rsid w:val="00677121"/>
    <w:rsid w:val="00682FB1"/>
    <w:rsid w:val="006844CD"/>
    <w:rsid w:val="00684880"/>
    <w:rsid w:val="00685B26"/>
    <w:rsid w:val="00687407"/>
    <w:rsid w:val="00695572"/>
    <w:rsid w:val="00697CF3"/>
    <w:rsid w:val="006A47F4"/>
    <w:rsid w:val="006B42A6"/>
    <w:rsid w:val="006B4CA5"/>
    <w:rsid w:val="006B5478"/>
    <w:rsid w:val="006D014A"/>
    <w:rsid w:val="006D1985"/>
    <w:rsid w:val="006D1AB6"/>
    <w:rsid w:val="006D26FB"/>
    <w:rsid w:val="006D2A86"/>
    <w:rsid w:val="006E3A3B"/>
    <w:rsid w:val="006E5975"/>
    <w:rsid w:val="006F1545"/>
    <w:rsid w:val="006F397E"/>
    <w:rsid w:val="00704027"/>
    <w:rsid w:val="0072396F"/>
    <w:rsid w:val="00725748"/>
    <w:rsid w:val="00737B39"/>
    <w:rsid w:val="00740F22"/>
    <w:rsid w:val="0074507F"/>
    <w:rsid w:val="00760B08"/>
    <w:rsid w:val="00762A89"/>
    <w:rsid w:val="0077103E"/>
    <w:rsid w:val="00787572"/>
    <w:rsid w:val="00787D9E"/>
    <w:rsid w:val="00791F11"/>
    <w:rsid w:val="007A1753"/>
    <w:rsid w:val="007A3B66"/>
    <w:rsid w:val="007B0315"/>
    <w:rsid w:val="007D1B09"/>
    <w:rsid w:val="007D3AD5"/>
    <w:rsid w:val="007E4F7F"/>
    <w:rsid w:val="007E6EAB"/>
    <w:rsid w:val="007F3123"/>
    <w:rsid w:val="00800947"/>
    <w:rsid w:val="008021EB"/>
    <w:rsid w:val="00807B79"/>
    <w:rsid w:val="008231DF"/>
    <w:rsid w:val="00825013"/>
    <w:rsid w:val="008304FC"/>
    <w:rsid w:val="00835E6A"/>
    <w:rsid w:val="00841AC0"/>
    <w:rsid w:val="00851EB3"/>
    <w:rsid w:val="008573E6"/>
    <w:rsid w:val="008674B4"/>
    <w:rsid w:val="008676FC"/>
    <w:rsid w:val="00872F92"/>
    <w:rsid w:val="00876525"/>
    <w:rsid w:val="008774D4"/>
    <w:rsid w:val="008A0B58"/>
    <w:rsid w:val="008A121F"/>
    <w:rsid w:val="008A3A65"/>
    <w:rsid w:val="008A7FA2"/>
    <w:rsid w:val="008B2E43"/>
    <w:rsid w:val="008B49AC"/>
    <w:rsid w:val="008C04B3"/>
    <w:rsid w:val="008C0829"/>
    <w:rsid w:val="008C0FD5"/>
    <w:rsid w:val="008F098D"/>
    <w:rsid w:val="008F0BC4"/>
    <w:rsid w:val="008F4536"/>
    <w:rsid w:val="008F49BF"/>
    <w:rsid w:val="009027BF"/>
    <w:rsid w:val="0090494F"/>
    <w:rsid w:val="00905B17"/>
    <w:rsid w:val="00906A71"/>
    <w:rsid w:val="009142E6"/>
    <w:rsid w:val="00914342"/>
    <w:rsid w:val="00931F6E"/>
    <w:rsid w:val="00932884"/>
    <w:rsid w:val="009352AA"/>
    <w:rsid w:val="009378D3"/>
    <w:rsid w:val="009624F8"/>
    <w:rsid w:val="00964246"/>
    <w:rsid w:val="00964951"/>
    <w:rsid w:val="00966495"/>
    <w:rsid w:val="009710DC"/>
    <w:rsid w:val="00987B82"/>
    <w:rsid w:val="00990675"/>
    <w:rsid w:val="0099670C"/>
    <w:rsid w:val="009C2583"/>
    <w:rsid w:val="009C293A"/>
    <w:rsid w:val="009C3D11"/>
    <w:rsid w:val="009C7194"/>
    <w:rsid w:val="009D0C6F"/>
    <w:rsid w:val="009D2205"/>
    <w:rsid w:val="009D4479"/>
    <w:rsid w:val="009D6823"/>
    <w:rsid w:val="009E2653"/>
    <w:rsid w:val="009F41C1"/>
    <w:rsid w:val="009F5BC2"/>
    <w:rsid w:val="00A03395"/>
    <w:rsid w:val="00A06294"/>
    <w:rsid w:val="00A1015B"/>
    <w:rsid w:val="00A12852"/>
    <w:rsid w:val="00A159CA"/>
    <w:rsid w:val="00A22DF9"/>
    <w:rsid w:val="00A238B7"/>
    <w:rsid w:val="00A24418"/>
    <w:rsid w:val="00A24D09"/>
    <w:rsid w:val="00A267BC"/>
    <w:rsid w:val="00A361C4"/>
    <w:rsid w:val="00A368C0"/>
    <w:rsid w:val="00A52B4C"/>
    <w:rsid w:val="00A63193"/>
    <w:rsid w:val="00A64EB4"/>
    <w:rsid w:val="00A82435"/>
    <w:rsid w:val="00A8318B"/>
    <w:rsid w:val="00A86733"/>
    <w:rsid w:val="00A92E4B"/>
    <w:rsid w:val="00A93ADE"/>
    <w:rsid w:val="00AA2FB6"/>
    <w:rsid w:val="00AC179D"/>
    <w:rsid w:val="00AC3BE6"/>
    <w:rsid w:val="00AC4364"/>
    <w:rsid w:val="00AC6858"/>
    <w:rsid w:val="00AD1218"/>
    <w:rsid w:val="00AD7260"/>
    <w:rsid w:val="00AE1FC5"/>
    <w:rsid w:val="00AE3A47"/>
    <w:rsid w:val="00AE543F"/>
    <w:rsid w:val="00AF0B3A"/>
    <w:rsid w:val="00AF1857"/>
    <w:rsid w:val="00AF3938"/>
    <w:rsid w:val="00AF494B"/>
    <w:rsid w:val="00B019EA"/>
    <w:rsid w:val="00B07BC5"/>
    <w:rsid w:val="00B10ED3"/>
    <w:rsid w:val="00B132ED"/>
    <w:rsid w:val="00B15657"/>
    <w:rsid w:val="00B15ADA"/>
    <w:rsid w:val="00B55735"/>
    <w:rsid w:val="00B56532"/>
    <w:rsid w:val="00B56B76"/>
    <w:rsid w:val="00B65440"/>
    <w:rsid w:val="00B70AD1"/>
    <w:rsid w:val="00B8569A"/>
    <w:rsid w:val="00B9188B"/>
    <w:rsid w:val="00B960F3"/>
    <w:rsid w:val="00BA0418"/>
    <w:rsid w:val="00BB4285"/>
    <w:rsid w:val="00BB69B4"/>
    <w:rsid w:val="00BB76E2"/>
    <w:rsid w:val="00BC39FC"/>
    <w:rsid w:val="00BC4844"/>
    <w:rsid w:val="00BC4852"/>
    <w:rsid w:val="00BE3283"/>
    <w:rsid w:val="00BE3EA4"/>
    <w:rsid w:val="00BE4782"/>
    <w:rsid w:val="00BE62DE"/>
    <w:rsid w:val="00BE779A"/>
    <w:rsid w:val="00BF1818"/>
    <w:rsid w:val="00BF4775"/>
    <w:rsid w:val="00BF4CC3"/>
    <w:rsid w:val="00C00A2B"/>
    <w:rsid w:val="00C03E54"/>
    <w:rsid w:val="00C32907"/>
    <w:rsid w:val="00C33D3C"/>
    <w:rsid w:val="00C34BB3"/>
    <w:rsid w:val="00C36255"/>
    <w:rsid w:val="00C46F85"/>
    <w:rsid w:val="00C53892"/>
    <w:rsid w:val="00C57158"/>
    <w:rsid w:val="00C71A61"/>
    <w:rsid w:val="00C742B7"/>
    <w:rsid w:val="00C77DA4"/>
    <w:rsid w:val="00C83714"/>
    <w:rsid w:val="00C97619"/>
    <w:rsid w:val="00CA0336"/>
    <w:rsid w:val="00CA1DC5"/>
    <w:rsid w:val="00CA4B09"/>
    <w:rsid w:val="00CC04C6"/>
    <w:rsid w:val="00CD4985"/>
    <w:rsid w:val="00CD4A8A"/>
    <w:rsid w:val="00CD4F65"/>
    <w:rsid w:val="00CD67E5"/>
    <w:rsid w:val="00CD7227"/>
    <w:rsid w:val="00CD79EC"/>
    <w:rsid w:val="00CE1DA0"/>
    <w:rsid w:val="00CF050C"/>
    <w:rsid w:val="00CF6DD7"/>
    <w:rsid w:val="00D00E19"/>
    <w:rsid w:val="00D00F28"/>
    <w:rsid w:val="00D023B7"/>
    <w:rsid w:val="00D0310B"/>
    <w:rsid w:val="00D06F28"/>
    <w:rsid w:val="00D127DE"/>
    <w:rsid w:val="00D14210"/>
    <w:rsid w:val="00D14FD6"/>
    <w:rsid w:val="00D167EF"/>
    <w:rsid w:val="00D21DBA"/>
    <w:rsid w:val="00D22EAD"/>
    <w:rsid w:val="00D239C4"/>
    <w:rsid w:val="00D3064D"/>
    <w:rsid w:val="00D339C5"/>
    <w:rsid w:val="00D558F0"/>
    <w:rsid w:val="00D6033A"/>
    <w:rsid w:val="00D61ED6"/>
    <w:rsid w:val="00D63383"/>
    <w:rsid w:val="00D6361C"/>
    <w:rsid w:val="00D65812"/>
    <w:rsid w:val="00D7018A"/>
    <w:rsid w:val="00D81792"/>
    <w:rsid w:val="00D825A0"/>
    <w:rsid w:val="00D8625C"/>
    <w:rsid w:val="00D93705"/>
    <w:rsid w:val="00DA0C89"/>
    <w:rsid w:val="00DA1F6B"/>
    <w:rsid w:val="00DA4558"/>
    <w:rsid w:val="00DA503F"/>
    <w:rsid w:val="00DB40A1"/>
    <w:rsid w:val="00DB79A1"/>
    <w:rsid w:val="00DB7B00"/>
    <w:rsid w:val="00DC536E"/>
    <w:rsid w:val="00DD42D1"/>
    <w:rsid w:val="00DE4F39"/>
    <w:rsid w:val="00DF195A"/>
    <w:rsid w:val="00DF2918"/>
    <w:rsid w:val="00DF7917"/>
    <w:rsid w:val="00E064C2"/>
    <w:rsid w:val="00E252F5"/>
    <w:rsid w:val="00E2708E"/>
    <w:rsid w:val="00E3273E"/>
    <w:rsid w:val="00E42B8E"/>
    <w:rsid w:val="00E621DE"/>
    <w:rsid w:val="00E63285"/>
    <w:rsid w:val="00E6660B"/>
    <w:rsid w:val="00E67E51"/>
    <w:rsid w:val="00E7032F"/>
    <w:rsid w:val="00E734D0"/>
    <w:rsid w:val="00E80ABA"/>
    <w:rsid w:val="00E83B0D"/>
    <w:rsid w:val="00EA11AC"/>
    <w:rsid w:val="00EA6C87"/>
    <w:rsid w:val="00EB2531"/>
    <w:rsid w:val="00EB54FB"/>
    <w:rsid w:val="00EC1FD6"/>
    <w:rsid w:val="00EC7ECD"/>
    <w:rsid w:val="00ED62C0"/>
    <w:rsid w:val="00ED7170"/>
    <w:rsid w:val="00EE0CB8"/>
    <w:rsid w:val="00EE6044"/>
    <w:rsid w:val="00EF2611"/>
    <w:rsid w:val="00EF3CCF"/>
    <w:rsid w:val="00F02736"/>
    <w:rsid w:val="00F05CEA"/>
    <w:rsid w:val="00F061F4"/>
    <w:rsid w:val="00F16C34"/>
    <w:rsid w:val="00F175B7"/>
    <w:rsid w:val="00F23EFC"/>
    <w:rsid w:val="00F245AF"/>
    <w:rsid w:val="00F271EF"/>
    <w:rsid w:val="00F30065"/>
    <w:rsid w:val="00F34DFC"/>
    <w:rsid w:val="00F375F6"/>
    <w:rsid w:val="00F376FD"/>
    <w:rsid w:val="00F449C4"/>
    <w:rsid w:val="00F564C6"/>
    <w:rsid w:val="00F60C12"/>
    <w:rsid w:val="00F611BB"/>
    <w:rsid w:val="00F63E14"/>
    <w:rsid w:val="00F7098A"/>
    <w:rsid w:val="00F75FB7"/>
    <w:rsid w:val="00F92585"/>
    <w:rsid w:val="00FA527E"/>
    <w:rsid w:val="00FB08FA"/>
    <w:rsid w:val="00FC39D8"/>
    <w:rsid w:val="00FC76B9"/>
    <w:rsid w:val="00FD198E"/>
    <w:rsid w:val="00FD597F"/>
    <w:rsid w:val="00FE1842"/>
    <w:rsid w:val="00FE27B0"/>
    <w:rsid w:val="00FE3249"/>
    <w:rsid w:val="00FE37D5"/>
    <w:rsid w:val="00FE4F8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BF352-FABD-4D85-BE2E-607E5BCA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9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2">
    <w:name w:val="Character Style 2"/>
    <w:uiPriority w:val="99"/>
    <w:rsid w:val="000123F5"/>
    <w:rPr>
      <w:sz w:val="20"/>
    </w:rPr>
  </w:style>
  <w:style w:type="character" w:styleId="Hyperlink">
    <w:name w:val="Hyperlink"/>
    <w:basedOn w:val="DefaultParagraphFont"/>
    <w:uiPriority w:val="99"/>
    <w:unhideWhenUsed/>
    <w:rsid w:val="00851EB3"/>
    <w:rPr>
      <w:color w:val="0000FF"/>
      <w:u w:val="single"/>
    </w:rPr>
  </w:style>
  <w:style w:type="paragraph" w:styleId="NoSpacing">
    <w:name w:val="No Spacing"/>
    <w:uiPriority w:val="1"/>
    <w:qFormat/>
    <w:rsid w:val="0065340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60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0F30"/>
  </w:style>
  <w:style w:type="paragraph" w:styleId="Footer">
    <w:name w:val="footer"/>
    <w:basedOn w:val="Normal"/>
    <w:link w:val="FooterChar"/>
    <w:uiPriority w:val="99"/>
    <w:unhideWhenUsed/>
    <w:rsid w:val="00560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2A91-C0ED-4539-98FF-E001864A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cam</dc:creator>
  <cp:lastModifiedBy>scabra</cp:lastModifiedBy>
  <cp:revision>3</cp:revision>
  <dcterms:created xsi:type="dcterms:W3CDTF">2018-01-30T09:25:00Z</dcterms:created>
  <dcterms:modified xsi:type="dcterms:W3CDTF">2018-02-06T04:02:00Z</dcterms:modified>
</cp:coreProperties>
</file>